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A9C" w:rsidRPr="009F5A9C" w:rsidRDefault="009F5A9C" w:rsidP="0051651D">
      <w:pPr>
        <w:tabs>
          <w:tab w:val="left" w:pos="540"/>
          <w:tab w:val="left" w:pos="1134"/>
        </w:tabs>
        <w:ind w:right="-102"/>
        <w:jc w:val="center"/>
        <w:rPr>
          <w:b/>
          <w:color w:val="000000" w:themeColor="text1"/>
        </w:rPr>
      </w:pPr>
      <w:bookmarkStart w:id="0" w:name="_GoBack"/>
      <w:bookmarkEnd w:id="0"/>
    </w:p>
    <w:p w:rsidR="00D61A28" w:rsidRPr="00125255" w:rsidRDefault="00D61A28" w:rsidP="0051651D">
      <w:pPr>
        <w:tabs>
          <w:tab w:val="left" w:pos="540"/>
          <w:tab w:val="left" w:pos="1134"/>
        </w:tabs>
        <w:ind w:right="-102"/>
        <w:jc w:val="center"/>
        <w:rPr>
          <w:b/>
          <w:bCs/>
          <w:color w:val="000000" w:themeColor="text1"/>
        </w:rPr>
      </w:pPr>
      <w:r w:rsidRPr="00125255">
        <w:rPr>
          <w:b/>
          <w:color w:val="000000" w:themeColor="text1"/>
        </w:rPr>
        <w:t>ДОГОВОР ПОСТАВКИ №</w:t>
      </w:r>
      <w:r w:rsidR="00E804AD" w:rsidRPr="00125255">
        <w:rPr>
          <w:b/>
          <w:bCs/>
          <w:color w:val="000000" w:themeColor="text1"/>
        </w:rPr>
        <w:t>ММТП</w:t>
      </w:r>
      <w:r w:rsidR="00587400">
        <w:rPr>
          <w:b/>
          <w:bCs/>
          <w:color w:val="000000" w:themeColor="text1"/>
        </w:rPr>
        <w:t>-22</w:t>
      </w:r>
      <w:r w:rsidR="00E804AD" w:rsidRPr="00125255">
        <w:rPr>
          <w:b/>
          <w:bCs/>
          <w:color w:val="000000" w:themeColor="text1"/>
        </w:rPr>
        <w:t>/</w:t>
      </w:r>
      <w:r w:rsidR="00FF22A7">
        <w:rPr>
          <w:b/>
          <w:bCs/>
          <w:color w:val="000000" w:themeColor="text1"/>
        </w:rPr>
        <w:t>_______</w:t>
      </w:r>
    </w:p>
    <w:p w:rsidR="00D61A28" w:rsidRDefault="00D61A28" w:rsidP="0051651D">
      <w:pPr>
        <w:tabs>
          <w:tab w:val="left" w:pos="0"/>
          <w:tab w:val="left" w:pos="540"/>
          <w:tab w:val="left" w:pos="1134"/>
        </w:tabs>
        <w:ind w:right="-102" w:firstLine="540"/>
        <w:jc w:val="both"/>
        <w:rPr>
          <w:bCs/>
          <w:color w:val="000000" w:themeColor="text1"/>
          <w:spacing w:val="-2"/>
        </w:rPr>
      </w:pPr>
    </w:p>
    <w:p w:rsidR="00125255" w:rsidRPr="00125255" w:rsidRDefault="00125255" w:rsidP="0051651D">
      <w:pPr>
        <w:tabs>
          <w:tab w:val="left" w:pos="0"/>
          <w:tab w:val="left" w:pos="540"/>
          <w:tab w:val="left" w:pos="1134"/>
        </w:tabs>
        <w:ind w:right="-102" w:firstLine="540"/>
        <w:jc w:val="both"/>
        <w:rPr>
          <w:bCs/>
          <w:color w:val="000000" w:themeColor="text1"/>
          <w:spacing w:val="-2"/>
        </w:rPr>
      </w:pPr>
    </w:p>
    <w:p w:rsidR="00D61A28" w:rsidRPr="00125255" w:rsidRDefault="00D61A28" w:rsidP="0051651D">
      <w:pPr>
        <w:tabs>
          <w:tab w:val="left" w:pos="0"/>
          <w:tab w:val="left" w:pos="540"/>
          <w:tab w:val="left" w:pos="1134"/>
        </w:tabs>
        <w:ind w:right="-102" w:firstLine="540"/>
        <w:jc w:val="both"/>
        <w:rPr>
          <w:bCs/>
          <w:color w:val="000000" w:themeColor="text1"/>
          <w:spacing w:val="-2"/>
        </w:rPr>
      </w:pPr>
    </w:p>
    <w:p w:rsidR="00D61A28" w:rsidRPr="00125255" w:rsidRDefault="00D61A28" w:rsidP="0051651D">
      <w:pPr>
        <w:tabs>
          <w:tab w:val="left" w:pos="0"/>
          <w:tab w:val="left" w:pos="540"/>
          <w:tab w:val="left" w:pos="1134"/>
        </w:tabs>
        <w:ind w:right="-102"/>
        <w:jc w:val="both"/>
        <w:rPr>
          <w:bCs/>
          <w:color w:val="000000" w:themeColor="text1"/>
          <w:spacing w:val="-2"/>
        </w:rPr>
      </w:pPr>
      <w:r w:rsidRPr="00125255">
        <w:rPr>
          <w:bCs/>
          <w:color w:val="000000" w:themeColor="text1"/>
          <w:spacing w:val="-2"/>
        </w:rPr>
        <w:t>г.</w:t>
      </w:r>
      <w:r w:rsidRPr="00125255">
        <w:rPr>
          <w:b/>
          <w:bCs/>
          <w:color w:val="000000" w:themeColor="text1"/>
          <w:spacing w:val="-2"/>
        </w:rPr>
        <w:t> </w:t>
      </w:r>
      <w:r w:rsidR="00587B71" w:rsidRPr="00125255">
        <w:rPr>
          <w:b/>
          <w:bCs/>
          <w:color w:val="000000" w:themeColor="text1"/>
          <w:spacing w:val="-2"/>
        </w:rPr>
        <w:t>Мурманск</w:t>
      </w:r>
      <w:r w:rsidRPr="00125255">
        <w:rPr>
          <w:b/>
          <w:bCs/>
          <w:color w:val="000000" w:themeColor="text1"/>
          <w:spacing w:val="-2"/>
        </w:rPr>
        <w:t xml:space="preserve"> </w:t>
      </w:r>
      <w:r w:rsidRPr="00125255">
        <w:rPr>
          <w:b/>
          <w:bCs/>
          <w:color w:val="000000" w:themeColor="text1"/>
          <w:spacing w:val="-2"/>
        </w:rPr>
        <w:tab/>
      </w:r>
      <w:r w:rsidRPr="00125255">
        <w:rPr>
          <w:b/>
          <w:bCs/>
          <w:color w:val="000000" w:themeColor="text1"/>
          <w:spacing w:val="-2"/>
        </w:rPr>
        <w:tab/>
      </w:r>
      <w:r w:rsidRPr="00125255">
        <w:rPr>
          <w:b/>
          <w:bCs/>
          <w:color w:val="000000" w:themeColor="text1"/>
          <w:spacing w:val="-2"/>
        </w:rPr>
        <w:tab/>
      </w:r>
      <w:r w:rsidRPr="00125255">
        <w:rPr>
          <w:b/>
          <w:bCs/>
          <w:color w:val="000000" w:themeColor="text1"/>
          <w:spacing w:val="-2"/>
        </w:rPr>
        <w:tab/>
      </w:r>
      <w:r w:rsidRPr="00125255">
        <w:rPr>
          <w:b/>
          <w:bCs/>
          <w:color w:val="000000" w:themeColor="text1"/>
          <w:spacing w:val="-2"/>
        </w:rPr>
        <w:tab/>
      </w:r>
      <w:r w:rsidRPr="00125255">
        <w:rPr>
          <w:b/>
          <w:bCs/>
          <w:color w:val="000000" w:themeColor="text1"/>
          <w:spacing w:val="-2"/>
        </w:rPr>
        <w:tab/>
        <w:t xml:space="preserve">        </w:t>
      </w:r>
      <w:r w:rsidR="00874279" w:rsidRPr="00125255">
        <w:rPr>
          <w:b/>
          <w:bCs/>
          <w:color w:val="000000" w:themeColor="text1"/>
          <w:spacing w:val="-2"/>
        </w:rPr>
        <w:t xml:space="preserve">            </w:t>
      </w:r>
      <w:r w:rsidR="00BF76B8" w:rsidRPr="00125255">
        <w:rPr>
          <w:b/>
          <w:bCs/>
          <w:color w:val="000000" w:themeColor="text1"/>
          <w:spacing w:val="-2"/>
        </w:rPr>
        <w:t xml:space="preserve">           </w:t>
      </w:r>
      <w:r w:rsidR="009C03C6" w:rsidRPr="00125255">
        <w:rPr>
          <w:b/>
          <w:bCs/>
          <w:color w:val="000000" w:themeColor="text1"/>
          <w:spacing w:val="-2"/>
        </w:rPr>
        <w:t xml:space="preserve">  </w:t>
      </w:r>
      <w:r w:rsidR="00125255">
        <w:rPr>
          <w:b/>
          <w:bCs/>
          <w:color w:val="000000" w:themeColor="text1"/>
          <w:spacing w:val="-2"/>
        </w:rPr>
        <w:tab/>
        <w:t xml:space="preserve">  </w:t>
      </w:r>
      <w:r w:rsidR="009C03C6" w:rsidRPr="00125255">
        <w:rPr>
          <w:b/>
          <w:bCs/>
          <w:color w:val="000000" w:themeColor="text1"/>
          <w:spacing w:val="-2"/>
        </w:rPr>
        <w:t xml:space="preserve"> </w:t>
      </w:r>
      <w:r w:rsidR="00125255">
        <w:rPr>
          <w:b/>
          <w:bCs/>
          <w:color w:val="000000" w:themeColor="text1"/>
          <w:spacing w:val="-2"/>
        </w:rPr>
        <w:t xml:space="preserve">    </w:t>
      </w:r>
      <w:r w:rsidR="00004A8B" w:rsidRPr="00125255">
        <w:rPr>
          <w:bCs/>
          <w:color w:val="000000" w:themeColor="text1"/>
          <w:spacing w:val="-2"/>
        </w:rPr>
        <w:t>«___» ___________</w:t>
      </w:r>
      <w:r w:rsidR="00587400">
        <w:rPr>
          <w:bCs/>
          <w:color w:val="000000" w:themeColor="text1"/>
          <w:spacing w:val="-2"/>
        </w:rPr>
        <w:t xml:space="preserve">2022 </w:t>
      </w:r>
      <w:r w:rsidRPr="00125255">
        <w:rPr>
          <w:bCs/>
          <w:color w:val="000000" w:themeColor="text1"/>
          <w:spacing w:val="-2"/>
        </w:rPr>
        <w:t>г</w:t>
      </w:r>
      <w:r w:rsidR="009C03C6" w:rsidRPr="00125255">
        <w:rPr>
          <w:bCs/>
          <w:color w:val="000000" w:themeColor="text1"/>
          <w:spacing w:val="-2"/>
        </w:rPr>
        <w:t>.</w:t>
      </w:r>
      <w:r w:rsidRPr="00125255">
        <w:rPr>
          <w:bCs/>
          <w:color w:val="000000" w:themeColor="text1"/>
          <w:spacing w:val="-2"/>
        </w:rPr>
        <w:br/>
      </w:r>
      <w:r w:rsidR="003C534D" w:rsidRPr="00125255">
        <w:rPr>
          <w:bCs/>
          <w:color w:val="000000" w:themeColor="text1"/>
          <w:spacing w:val="-2"/>
        </w:rPr>
        <w:t xml:space="preserve"> </w:t>
      </w:r>
    </w:p>
    <w:p w:rsidR="00D61A28" w:rsidRPr="00125255" w:rsidRDefault="00D61A28" w:rsidP="00AD1072">
      <w:pPr>
        <w:tabs>
          <w:tab w:val="left" w:pos="0"/>
          <w:tab w:val="left" w:pos="540"/>
          <w:tab w:val="left" w:pos="1134"/>
        </w:tabs>
        <w:ind w:right="-102" w:firstLine="709"/>
        <w:jc w:val="both"/>
        <w:rPr>
          <w:bCs/>
          <w:color w:val="000000" w:themeColor="text1"/>
          <w:spacing w:val="-2"/>
        </w:rPr>
      </w:pPr>
    </w:p>
    <w:p w:rsidR="00004A8B" w:rsidRPr="00125255" w:rsidRDefault="00066D53" w:rsidP="00C92F7E">
      <w:pPr>
        <w:ind w:firstLine="709"/>
        <w:jc w:val="both"/>
        <w:rPr>
          <w:bCs/>
          <w:color w:val="000000" w:themeColor="text1"/>
          <w:spacing w:val="-2"/>
        </w:rPr>
      </w:pPr>
      <w:r w:rsidRPr="00125255">
        <w:rPr>
          <w:b/>
          <w:bCs/>
          <w:color w:val="000000"/>
          <w:spacing w:val="-2"/>
        </w:rPr>
        <w:t>Акционерное общество «Мурманский морской торговый порт» (АО «ММТП»)</w:t>
      </w:r>
      <w:r w:rsidR="008E0B91" w:rsidRPr="00125255">
        <w:rPr>
          <w:bCs/>
          <w:color w:val="000000" w:themeColor="text1"/>
          <w:spacing w:val="-2"/>
        </w:rPr>
        <w:t xml:space="preserve">, именуемое в дальнейшем </w:t>
      </w:r>
      <w:r w:rsidR="007E2A43" w:rsidRPr="00125255">
        <w:rPr>
          <w:b/>
          <w:bCs/>
          <w:color w:val="000000" w:themeColor="text1"/>
          <w:spacing w:val="-2"/>
        </w:rPr>
        <w:t>«</w:t>
      </w:r>
      <w:r w:rsidR="004B443A" w:rsidRPr="00125255">
        <w:rPr>
          <w:b/>
          <w:bCs/>
          <w:color w:val="000000" w:themeColor="text1"/>
          <w:spacing w:val="-2"/>
        </w:rPr>
        <w:t>Поставщик</w:t>
      </w:r>
      <w:r w:rsidR="008E0B91" w:rsidRPr="00125255">
        <w:rPr>
          <w:b/>
          <w:bCs/>
          <w:color w:val="000000" w:themeColor="text1"/>
          <w:spacing w:val="-2"/>
        </w:rPr>
        <w:t>»</w:t>
      </w:r>
      <w:r w:rsidR="008E0B91" w:rsidRPr="00125255">
        <w:rPr>
          <w:bCs/>
          <w:color w:val="000000" w:themeColor="text1"/>
          <w:spacing w:val="-2"/>
        </w:rPr>
        <w:t xml:space="preserve">, в лице </w:t>
      </w:r>
      <w:r w:rsidR="00FF22A7">
        <w:rPr>
          <w:bCs/>
        </w:rPr>
        <w:t>Исполнительного</w:t>
      </w:r>
      <w:r w:rsidR="00C803F8" w:rsidRPr="00125255">
        <w:rPr>
          <w:bCs/>
        </w:rPr>
        <w:t xml:space="preserve"> директора </w:t>
      </w:r>
      <w:r w:rsidRPr="00125255">
        <w:rPr>
          <w:bCs/>
        </w:rPr>
        <w:t>АО «ММТП»</w:t>
      </w:r>
      <w:r w:rsidR="002D5766" w:rsidRPr="00125255">
        <w:rPr>
          <w:bCs/>
        </w:rPr>
        <w:t xml:space="preserve"> Рыкованова Алексея Евгеньевича</w:t>
      </w:r>
      <w:r w:rsidRPr="00125255">
        <w:rPr>
          <w:bCs/>
        </w:rPr>
        <w:t xml:space="preserve">, действующего на основании </w:t>
      </w:r>
      <w:r w:rsidR="00475208">
        <w:rPr>
          <w:bCs/>
        </w:rPr>
        <w:t>_______________</w:t>
      </w:r>
      <w:r w:rsidR="00D61A28" w:rsidRPr="00125255">
        <w:rPr>
          <w:bCs/>
          <w:color w:val="000000" w:themeColor="text1"/>
          <w:spacing w:val="-2"/>
        </w:rPr>
        <w:t>, и</w:t>
      </w:r>
    </w:p>
    <w:p w:rsidR="00D61A28" w:rsidRPr="00125255" w:rsidRDefault="00FF22A7" w:rsidP="009C03C6">
      <w:pPr>
        <w:tabs>
          <w:tab w:val="left" w:pos="0"/>
          <w:tab w:val="left" w:pos="1080"/>
          <w:tab w:val="left" w:pos="1134"/>
          <w:tab w:val="left" w:pos="1260"/>
        </w:tabs>
        <w:ind w:firstLine="709"/>
        <w:jc w:val="both"/>
        <w:rPr>
          <w:bCs/>
          <w:color w:val="000000" w:themeColor="text1"/>
          <w:spacing w:val="-2"/>
        </w:rPr>
      </w:pPr>
      <w:r>
        <w:rPr>
          <w:b/>
          <w:bCs/>
          <w:color w:val="000000" w:themeColor="text1"/>
          <w:spacing w:val="-2"/>
        </w:rPr>
        <w:t>__________________________</w:t>
      </w:r>
      <w:r w:rsidR="00D61A28" w:rsidRPr="00125255">
        <w:rPr>
          <w:bCs/>
          <w:color w:val="000000" w:themeColor="text1"/>
        </w:rPr>
        <w:t xml:space="preserve">, с другой стороны, </w:t>
      </w:r>
      <w:r w:rsidR="00D61A28" w:rsidRPr="00125255">
        <w:rPr>
          <w:bCs/>
          <w:color w:val="000000" w:themeColor="text1"/>
          <w:spacing w:val="-2"/>
        </w:rPr>
        <w:t xml:space="preserve">вместе именуемые </w:t>
      </w:r>
      <w:r w:rsidR="00D61A28" w:rsidRPr="00125255">
        <w:rPr>
          <w:color w:val="000000" w:themeColor="text1"/>
          <w:spacing w:val="-2"/>
        </w:rPr>
        <w:t>«Стороны»</w:t>
      </w:r>
      <w:r w:rsidR="00D61A28" w:rsidRPr="00125255">
        <w:rPr>
          <w:bCs/>
          <w:color w:val="000000" w:themeColor="text1"/>
          <w:spacing w:val="-2"/>
        </w:rPr>
        <w:t xml:space="preserve">, </w:t>
      </w:r>
      <w:r w:rsidR="00004A8B" w:rsidRPr="00125255">
        <w:rPr>
          <w:bCs/>
          <w:color w:val="000000" w:themeColor="text1"/>
          <w:spacing w:val="-2"/>
        </w:rPr>
        <w:t xml:space="preserve">а по отдельности «Сторона», </w:t>
      </w:r>
      <w:r w:rsidR="00D61A28" w:rsidRPr="00125255">
        <w:rPr>
          <w:bCs/>
          <w:color w:val="000000" w:themeColor="text1"/>
          <w:spacing w:val="-2"/>
        </w:rPr>
        <w:t xml:space="preserve">заключили настоящий </w:t>
      </w:r>
      <w:r w:rsidR="009C03C6" w:rsidRPr="00125255">
        <w:rPr>
          <w:bCs/>
          <w:color w:val="000000" w:themeColor="text1"/>
          <w:spacing w:val="-2"/>
        </w:rPr>
        <w:t>д</w:t>
      </w:r>
      <w:r w:rsidR="00D61A28" w:rsidRPr="00125255">
        <w:rPr>
          <w:bCs/>
          <w:color w:val="000000" w:themeColor="text1"/>
          <w:spacing w:val="-2"/>
        </w:rPr>
        <w:t xml:space="preserve">оговор </w:t>
      </w:r>
      <w:r w:rsidR="00004A8B" w:rsidRPr="00125255">
        <w:rPr>
          <w:bCs/>
          <w:color w:val="000000" w:themeColor="text1"/>
          <w:spacing w:val="-2"/>
        </w:rPr>
        <w:t xml:space="preserve">поставки (далее – Договор) </w:t>
      </w:r>
      <w:r w:rsidR="00D61A28" w:rsidRPr="00125255">
        <w:rPr>
          <w:bCs/>
          <w:color w:val="000000" w:themeColor="text1"/>
          <w:spacing w:val="-2"/>
        </w:rPr>
        <w:t>о нижеследующем:</w:t>
      </w:r>
    </w:p>
    <w:p w:rsidR="00D61A28" w:rsidRPr="00125255" w:rsidRDefault="00D61A28" w:rsidP="009C03C6">
      <w:pPr>
        <w:tabs>
          <w:tab w:val="left" w:pos="0"/>
          <w:tab w:val="left" w:pos="1080"/>
          <w:tab w:val="left" w:pos="1134"/>
          <w:tab w:val="left" w:pos="1260"/>
        </w:tabs>
        <w:ind w:firstLine="709"/>
        <w:jc w:val="both"/>
        <w:rPr>
          <w:bCs/>
          <w:color w:val="000000" w:themeColor="text1"/>
          <w:spacing w:val="-2"/>
        </w:rPr>
      </w:pPr>
    </w:p>
    <w:p w:rsidR="00125255" w:rsidRPr="00125255" w:rsidRDefault="00125255" w:rsidP="009C03C6">
      <w:pPr>
        <w:tabs>
          <w:tab w:val="left" w:pos="0"/>
          <w:tab w:val="left" w:pos="1080"/>
          <w:tab w:val="left" w:pos="1134"/>
          <w:tab w:val="left" w:pos="1260"/>
        </w:tabs>
        <w:ind w:firstLine="709"/>
        <w:jc w:val="both"/>
        <w:rPr>
          <w:bCs/>
          <w:color w:val="000000" w:themeColor="text1"/>
          <w:spacing w:val="-2"/>
        </w:rPr>
      </w:pPr>
    </w:p>
    <w:p w:rsidR="00125255" w:rsidRDefault="00DF39CA" w:rsidP="00125255">
      <w:pPr>
        <w:jc w:val="center"/>
        <w:rPr>
          <w:b/>
        </w:rPr>
      </w:pPr>
      <w:r w:rsidRPr="00125255">
        <w:rPr>
          <w:b/>
        </w:rPr>
        <w:t>1.ПРЕДМЕТ ДОГОВОРА</w:t>
      </w:r>
    </w:p>
    <w:p w:rsidR="00475208" w:rsidRPr="00125255" w:rsidRDefault="00475208" w:rsidP="00125255">
      <w:pPr>
        <w:jc w:val="center"/>
        <w:rPr>
          <w:b/>
        </w:rPr>
      </w:pPr>
    </w:p>
    <w:p w:rsidR="00DF39CA" w:rsidRPr="00125255" w:rsidRDefault="00DF39CA" w:rsidP="00DF39CA">
      <w:pPr>
        <w:pStyle w:val="af"/>
        <w:numPr>
          <w:ilvl w:val="1"/>
          <w:numId w:val="31"/>
        </w:numPr>
        <w:ind w:left="0" w:firstLine="709"/>
        <w:jc w:val="both"/>
        <w:rPr>
          <w:b/>
          <w:bCs/>
        </w:rPr>
      </w:pPr>
      <w:r w:rsidRPr="00125255">
        <w:rPr>
          <w:bCs/>
        </w:rPr>
        <w:t xml:space="preserve">Поставщик обязуется передать в собственность Покупателя бывшее в использовании оборудование: </w:t>
      </w:r>
      <w:r w:rsidR="00FF22A7">
        <w:rPr>
          <w:bCs/>
        </w:rPr>
        <w:t>___________________________________________________________</w:t>
      </w:r>
      <w:r w:rsidRPr="00125255">
        <w:rPr>
          <w:bCs/>
        </w:rPr>
        <w:t>, в качестве, номенклатуре, сроки согласно Спецификации (Приложение №1 к настоящему Договору), а Покупатель обязуется принять Продукцию и оплатить ее в размерах, порядке и сроки, определенные настоящим Договором и Приложениями к нему.</w:t>
      </w:r>
    </w:p>
    <w:p w:rsidR="00DF39CA" w:rsidRPr="00125255" w:rsidRDefault="00DF39CA" w:rsidP="00DF39CA">
      <w:pPr>
        <w:pStyle w:val="af"/>
        <w:ind w:firstLine="708"/>
        <w:jc w:val="both"/>
        <w:rPr>
          <w:b/>
          <w:bCs/>
        </w:rPr>
      </w:pPr>
      <w:r w:rsidRPr="00125255">
        <w:rPr>
          <w:bCs/>
        </w:rPr>
        <w:t xml:space="preserve">Условия поставки (номенклатура, качественные, количественные характеристики поставляемой Продукции, ее цена, отгрузочные реквизиты, условия и сроки поставки и оплаты, особые условия поставки, транспортные расходы) конкретизируются в Спецификации (Приложение №1 к настоящему Договору). </w:t>
      </w:r>
    </w:p>
    <w:p w:rsidR="00DF39CA" w:rsidRPr="00125255" w:rsidRDefault="00DF39CA" w:rsidP="00DF39CA">
      <w:pPr>
        <w:pStyle w:val="af"/>
        <w:numPr>
          <w:ilvl w:val="1"/>
          <w:numId w:val="31"/>
        </w:numPr>
        <w:ind w:left="0" w:firstLine="708"/>
        <w:jc w:val="both"/>
        <w:rPr>
          <w:b/>
          <w:bCs/>
        </w:rPr>
      </w:pPr>
      <w:r w:rsidRPr="00125255">
        <w:rPr>
          <w:bCs/>
        </w:rPr>
        <w:t xml:space="preserve">В течение срока действия настоящего договора Стороны могут согласовать поставку дополнительной Продукции (Продукции, не указанной в пункте 1.1. Договора) путем заключения дополнительных соглашений к Договору и/или Спецификаций. Содержание Спецификаций должно соответствовать требованиям к условиям поставки, предусмотренным абзацем вторым пункта 1.1 настоящего Договора.  </w:t>
      </w:r>
    </w:p>
    <w:p w:rsidR="00DF39CA" w:rsidRPr="00125255" w:rsidRDefault="00DF39CA" w:rsidP="00DF39CA">
      <w:pPr>
        <w:pStyle w:val="af"/>
        <w:ind w:firstLine="708"/>
        <w:jc w:val="both"/>
        <w:rPr>
          <w:b/>
          <w:bCs/>
        </w:rPr>
      </w:pPr>
      <w:r w:rsidRPr="00125255">
        <w:rPr>
          <w:bCs/>
        </w:rPr>
        <w:t>В вопросах, не урегулированных Дополнительным соглашением и/или Спецификацией, Стороны руководствуются положениями Договора. Если Дополнительным соглашением и/или Спецификацией предусмотрено иное, чем в тексте настоящего Договора, то при толковании Дополнительного соглашения и/или Спецификации приоритет имеют положения, установленные Дополнительным соглашением и/или Спецификацией.</w:t>
      </w:r>
    </w:p>
    <w:p w:rsidR="00DF39CA" w:rsidRPr="00125255" w:rsidRDefault="00DF39CA" w:rsidP="00DF39CA">
      <w:pPr>
        <w:pStyle w:val="af"/>
        <w:numPr>
          <w:ilvl w:val="1"/>
          <w:numId w:val="31"/>
        </w:numPr>
        <w:ind w:left="0" w:firstLine="709"/>
        <w:jc w:val="both"/>
        <w:rPr>
          <w:b/>
          <w:bCs/>
        </w:rPr>
      </w:pPr>
      <w:r w:rsidRPr="00125255">
        <w:rPr>
          <w:bCs/>
        </w:rPr>
        <w:t>В целях настоящего Договора под «Продукцией», «Спецификацией», понимается продукция, спецификация, относящиеся к условиям поставки по пункту 1.1 Договора и к условиям поставки дополнительной Продукции в будущем по пункту 1.2 Договора.</w:t>
      </w:r>
    </w:p>
    <w:p w:rsidR="00DF39CA" w:rsidRPr="00125255" w:rsidRDefault="00DF39CA" w:rsidP="00DF39CA">
      <w:pPr>
        <w:pStyle w:val="af"/>
        <w:ind w:left="709"/>
        <w:jc w:val="both"/>
        <w:rPr>
          <w:b/>
          <w:bCs/>
        </w:rPr>
      </w:pPr>
    </w:p>
    <w:p w:rsidR="00125255" w:rsidRPr="00475208" w:rsidRDefault="00DF39CA" w:rsidP="00125255">
      <w:pPr>
        <w:pStyle w:val="af"/>
        <w:numPr>
          <w:ilvl w:val="0"/>
          <w:numId w:val="31"/>
        </w:numPr>
        <w:ind w:left="0" w:firstLine="0"/>
        <w:jc w:val="center"/>
        <w:rPr>
          <w:b/>
          <w:bCs/>
        </w:rPr>
      </w:pPr>
      <w:r w:rsidRPr="00125255">
        <w:rPr>
          <w:b/>
          <w:bCs/>
          <w:spacing w:val="-2"/>
        </w:rPr>
        <w:t>КАЧЕСТВО ПРОДУКЦИИ. ТАРА И УПАКОВКА</w:t>
      </w:r>
    </w:p>
    <w:p w:rsidR="00475208" w:rsidRPr="00125255" w:rsidRDefault="00475208" w:rsidP="00475208">
      <w:pPr>
        <w:pStyle w:val="af"/>
        <w:rPr>
          <w:b/>
          <w:bCs/>
        </w:rPr>
      </w:pPr>
    </w:p>
    <w:p w:rsidR="00DF39CA" w:rsidRPr="00125255" w:rsidRDefault="00DF39CA" w:rsidP="00DF39CA">
      <w:pPr>
        <w:pStyle w:val="af"/>
        <w:numPr>
          <w:ilvl w:val="1"/>
          <w:numId w:val="31"/>
        </w:numPr>
        <w:ind w:left="0" w:firstLine="709"/>
        <w:jc w:val="both"/>
        <w:rPr>
          <w:b/>
          <w:bCs/>
        </w:rPr>
      </w:pPr>
      <w:r w:rsidRPr="00125255">
        <w:t xml:space="preserve"> Поставляемая Поставщиком по настоящему Договору Продукция по своему качеству должна соответствовать требованиям Спецификации </w:t>
      </w:r>
      <w:r w:rsidRPr="00125255">
        <w:rPr>
          <w:bCs/>
        </w:rPr>
        <w:t>(Приложение №1 к настоящему Договору)</w:t>
      </w:r>
      <w:r w:rsidRPr="00125255">
        <w:t>.</w:t>
      </w:r>
    </w:p>
    <w:p w:rsidR="00DF39CA" w:rsidRPr="00125255" w:rsidRDefault="00DF39CA" w:rsidP="00DF39CA">
      <w:pPr>
        <w:pStyle w:val="af"/>
        <w:jc w:val="both"/>
        <w:rPr>
          <w:b/>
          <w:bCs/>
        </w:rPr>
      </w:pPr>
    </w:p>
    <w:p w:rsidR="00125255" w:rsidRPr="00475208" w:rsidRDefault="00DF39CA" w:rsidP="00125255">
      <w:pPr>
        <w:pStyle w:val="af"/>
        <w:numPr>
          <w:ilvl w:val="0"/>
          <w:numId w:val="31"/>
        </w:numPr>
        <w:ind w:left="0" w:firstLine="0"/>
        <w:jc w:val="center"/>
        <w:rPr>
          <w:b/>
          <w:bCs/>
        </w:rPr>
      </w:pPr>
      <w:r w:rsidRPr="00125255">
        <w:rPr>
          <w:b/>
        </w:rPr>
        <w:t>ПРИЕМКА ПРОДУКЦИИ ПО КОЛИЧЕСТВУ И КАЧЕСТВУ</w:t>
      </w:r>
    </w:p>
    <w:p w:rsidR="00475208" w:rsidRPr="00125255" w:rsidRDefault="00475208" w:rsidP="00475208">
      <w:pPr>
        <w:pStyle w:val="af"/>
        <w:rPr>
          <w:b/>
          <w:bCs/>
        </w:rPr>
      </w:pPr>
    </w:p>
    <w:p w:rsidR="00DF39CA" w:rsidRPr="00125255" w:rsidRDefault="00DF39CA" w:rsidP="00DF39CA">
      <w:pPr>
        <w:pStyle w:val="af"/>
        <w:numPr>
          <w:ilvl w:val="1"/>
          <w:numId w:val="31"/>
        </w:numPr>
        <w:ind w:left="0" w:firstLine="709"/>
        <w:jc w:val="both"/>
        <w:rPr>
          <w:b/>
          <w:bCs/>
        </w:rPr>
      </w:pPr>
      <w:r w:rsidRPr="00125255">
        <w:t xml:space="preserve"> Приемка Продукции по количеству от Поставщика или Перевозчика в зависимости от условий поставки по Спецификации </w:t>
      </w:r>
      <w:r w:rsidRPr="00125255">
        <w:rPr>
          <w:bCs/>
        </w:rPr>
        <w:t>(Приложение №1 к настоящему Договору)</w:t>
      </w:r>
      <w:r w:rsidRPr="00125255">
        <w:t>, производится Покупателем Продукции непосредственно на складе Поставщика, в момент получения Продукции.</w:t>
      </w:r>
    </w:p>
    <w:p w:rsidR="00DF39CA" w:rsidRPr="00125255" w:rsidRDefault="00DF39CA" w:rsidP="00DF39CA">
      <w:pPr>
        <w:pStyle w:val="af"/>
        <w:numPr>
          <w:ilvl w:val="1"/>
          <w:numId w:val="31"/>
        </w:numPr>
        <w:ind w:left="0" w:firstLine="708"/>
        <w:jc w:val="both"/>
        <w:rPr>
          <w:b/>
          <w:bCs/>
        </w:rPr>
      </w:pPr>
      <w:r w:rsidRPr="00125255">
        <w:t>Осмотр и проверка Продукции по комплектности, количеству, качеству и ассортименту производится Покупателем при приемке Продукции на складе Поставщика.</w:t>
      </w:r>
    </w:p>
    <w:p w:rsidR="00DF39CA" w:rsidRPr="00125255" w:rsidRDefault="00DF39CA" w:rsidP="00DF39CA">
      <w:pPr>
        <w:pStyle w:val="af"/>
        <w:numPr>
          <w:ilvl w:val="1"/>
          <w:numId w:val="31"/>
        </w:numPr>
        <w:ind w:left="0" w:firstLine="709"/>
        <w:jc w:val="both"/>
        <w:rPr>
          <w:b/>
          <w:bCs/>
        </w:rPr>
      </w:pPr>
      <w:bookmarkStart w:id="1" w:name="_Ref338842405"/>
      <w:r w:rsidRPr="00125255">
        <w:lastRenderedPageBreak/>
        <w:t xml:space="preserve">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Спецификации </w:t>
      </w:r>
      <w:r w:rsidRPr="00125255">
        <w:rPr>
          <w:bCs/>
        </w:rPr>
        <w:t>(Приложение №1 к настоящему Договору)</w:t>
      </w:r>
      <w:r w:rsidRPr="00125255">
        <w:t xml:space="preserve"> требованиям, Покупатель обязан приостановить приемку Продукции и уведомить об этом Поставщика любым предусмотренным Договором способом (посредством факсимильной, электронной связи или в письменном виде нарочно) для совместной приемки Продукции по количеству, комплектности, качеству и ассортименту. </w:t>
      </w:r>
      <w:bookmarkStart w:id="2" w:name="_Ref338842455"/>
      <w:bookmarkEnd w:id="1"/>
    </w:p>
    <w:bookmarkEnd w:id="2"/>
    <w:p w:rsidR="00DF39CA" w:rsidRPr="00125255" w:rsidRDefault="00DF39CA" w:rsidP="00DF39CA">
      <w:pPr>
        <w:pStyle w:val="af"/>
        <w:numPr>
          <w:ilvl w:val="1"/>
          <w:numId w:val="31"/>
        </w:numPr>
        <w:ind w:left="0" w:firstLine="709"/>
        <w:jc w:val="both"/>
        <w:rPr>
          <w:b/>
          <w:bCs/>
        </w:rPr>
      </w:pPr>
      <w:r w:rsidRPr="00125255">
        <w:t>Приемка Продукции Покупателем по качеству, количеству, комплектности и ассортименту подтверждается подписанием обеими Сторонами Акта приемки Продукции.</w:t>
      </w:r>
    </w:p>
    <w:p w:rsidR="00DF39CA" w:rsidRPr="00125255" w:rsidRDefault="00DF39CA" w:rsidP="00DF39CA">
      <w:pPr>
        <w:pStyle w:val="af"/>
        <w:numPr>
          <w:ilvl w:val="1"/>
          <w:numId w:val="31"/>
        </w:numPr>
        <w:ind w:left="0" w:firstLine="709"/>
        <w:jc w:val="both"/>
        <w:rPr>
          <w:b/>
          <w:bCs/>
        </w:rPr>
      </w:pPr>
      <w:r w:rsidRPr="00125255">
        <w:t xml:space="preserve">В случае выявленного несоответствия количества, качества или ассортимента Продукции, по сравнению с условиями настоящего Договора, Спецификации </w:t>
      </w:r>
      <w:r w:rsidRPr="00125255">
        <w:rPr>
          <w:bCs/>
        </w:rPr>
        <w:t>(Приложение №1 к настоящему Договору)</w:t>
      </w:r>
      <w:r w:rsidRPr="00125255">
        <w:t>, в товарной накладной делается соответствующая отметка.</w:t>
      </w:r>
    </w:p>
    <w:p w:rsidR="00DF39CA" w:rsidRPr="00125255" w:rsidRDefault="00DF39CA" w:rsidP="00DF39CA">
      <w:pPr>
        <w:pStyle w:val="af"/>
        <w:ind w:firstLine="708"/>
        <w:jc w:val="both"/>
        <w:rPr>
          <w:b/>
          <w:bCs/>
        </w:rPr>
      </w:pPr>
      <w:r w:rsidRPr="00125255">
        <w:t>При приемке Продукции от перевозчика отметка делается в товарно-транспортном документе.</w:t>
      </w:r>
    </w:p>
    <w:p w:rsidR="00DF39CA" w:rsidRPr="00125255" w:rsidRDefault="00DF39CA" w:rsidP="00DF39CA">
      <w:pPr>
        <w:pStyle w:val="af"/>
        <w:jc w:val="both"/>
        <w:rPr>
          <w:b/>
          <w:bCs/>
        </w:rPr>
      </w:pPr>
    </w:p>
    <w:p w:rsidR="00DF39CA" w:rsidRPr="00125255" w:rsidRDefault="00DF39CA" w:rsidP="00DF39CA">
      <w:pPr>
        <w:pStyle w:val="af"/>
        <w:jc w:val="both"/>
        <w:rPr>
          <w:b/>
          <w:bCs/>
        </w:rPr>
      </w:pPr>
    </w:p>
    <w:p w:rsidR="00125255" w:rsidRPr="00475208" w:rsidRDefault="00DF39CA" w:rsidP="00125255">
      <w:pPr>
        <w:pStyle w:val="af"/>
        <w:numPr>
          <w:ilvl w:val="0"/>
          <w:numId w:val="31"/>
        </w:numPr>
        <w:ind w:left="0" w:firstLine="0"/>
        <w:jc w:val="center"/>
        <w:rPr>
          <w:b/>
          <w:bCs/>
        </w:rPr>
      </w:pPr>
      <w:r w:rsidRPr="00125255">
        <w:rPr>
          <w:b/>
        </w:rPr>
        <w:t>УСЛОВИЯ ПОСТАВКИ. ПРАВА И ОБЯЗАННОСТИ СТОРОН</w:t>
      </w:r>
    </w:p>
    <w:p w:rsidR="00475208" w:rsidRPr="00125255" w:rsidRDefault="00475208" w:rsidP="00475208">
      <w:pPr>
        <w:pStyle w:val="af"/>
        <w:rPr>
          <w:b/>
          <w:bCs/>
        </w:rPr>
      </w:pPr>
    </w:p>
    <w:p w:rsidR="00DF39CA" w:rsidRPr="00125255" w:rsidRDefault="00DF39CA" w:rsidP="00DF39CA">
      <w:pPr>
        <w:pStyle w:val="af"/>
        <w:numPr>
          <w:ilvl w:val="1"/>
          <w:numId w:val="31"/>
        </w:numPr>
        <w:ind w:left="0" w:firstLine="709"/>
        <w:jc w:val="both"/>
        <w:rPr>
          <w:b/>
          <w:bCs/>
        </w:rPr>
      </w:pPr>
      <w:r w:rsidRPr="00125255">
        <w:rPr>
          <w:bCs/>
        </w:rPr>
        <w:t xml:space="preserve">Датой поставки Продукции </w:t>
      </w:r>
      <w:r w:rsidRPr="00125255">
        <w:t xml:space="preserve">в зависимости от условий поставки по спецификации </w:t>
      </w:r>
      <w:r w:rsidRPr="00125255">
        <w:rPr>
          <w:bCs/>
        </w:rPr>
        <w:t xml:space="preserve">(Приложение №1 к настоящему Договору) является дата подписания Сторонами </w:t>
      </w:r>
      <w:r w:rsidRPr="00125255">
        <w:t>товарной/</w:t>
      </w:r>
      <w:r w:rsidRPr="00125255">
        <w:rPr>
          <w:bCs/>
        </w:rPr>
        <w:t xml:space="preserve">товарно-транспортной накладной, как дата передачи Продукции от Поставщика к Покупателю. </w:t>
      </w:r>
    </w:p>
    <w:p w:rsidR="00DF39CA" w:rsidRPr="00125255" w:rsidRDefault="00DF39CA" w:rsidP="00DF39CA">
      <w:pPr>
        <w:pStyle w:val="af"/>
        <w:numPr>
          <w:ilvl w:val="1"/>
          <w:numId w:val="31"/>
        </w:numPr>
        <w:ind w:left="0" w:firstLine="709"/>
        <w:jc w:val="both"/>
        <w:rPr>
          <w:b/>
          <w:bCs/>
        </w:rPr>
      </w:pPr>
      <w:r w:rsidRPr="00125255">
        <w:rPr>
          <w:bCs/>
        </w:rPr>
        <w:t>Обязанности Поставщика по поставке Продукции считаются исполненными</w:t>
      </w:r>
      <w:r w:rsidRPr="00125255">
        <w:rPr>
          <w:bCs/>
          <w:spacing w:val="-2"/>
        </w:rPr>
        <w:t xml:space="preserve"> с даты поставки Продукции. </w:t>
      </w:r>
      <w:r w:rsidRPr="00125255">
        <w:t xml:space="preserve">Право собственности на Продукцию и риск случайной гибели и/или повреждения переходит от Поставщика к Покупателю с даты поставки Продукции. </w:t>
      </w:r>
    </w:p>
    <w:p w:rsidR="00DF39CA" w:rsidRPr="00125255" w:rsidRDefault="00DF39CA" w:rsidP="00DF39CA">
      <w:pPr>
        <w:pStyle w:val="af"/>
        <w:ind w:left="720"/>
        <w:jc w:val="both"/>
        <w:rPr>
          <w:bCs/>
        </w:rPr>
      </w:pPr>
    </w:p>
    <w:p w:rsidR="00125255" w:rsidRPr="00475208" w:rsidRDefault="00DF39CA" w:rsidP="00125255">
      <w:pPr>
        <w:pStyle w:val="af"/>
        <w:numPr>
          <w:ilvl w:val="0"/>
          <w:numId w:val="31"/>
        </w:numPr>
        <w:ind w:left="0" w:firstLine="0"/>
        <w:jc w:val="center"/>
        <w:rPr>
          <w:b/>
          <w:bCs/>
        </w:rPr>
      </w:pPr>
      <w:r w:rsidRPr="00125255">
        <w:rPr>
          <w:b/>
          <w:bCs/>
          <w:spacing w:val="-2"/>
        </w:rPr>
        <w:t>РАСЧЕТЫ СТОРОН</w:t>
      </w:r>
    </w:p>
    <w:p w:rsidR="00475208" w:rsidRPr="00125255" w:rsidRDefault="00475208" w:rsidP="00475208">
      <w:pPr>
        <w:pStyle w:val="af"/>
        <w:rPr>
          <w:b/>
          <w:bCs/>
        </w:rPr>
      </w:pPr>
    </w:p>
    <w:p w:rsidR="00DF39CA" w:rsidRPr="00125255" w:rsidRDefault="00DF39CA" w:rsidP="00DF39CA">
      <w:pPr>
        <w:pStyle w:val="af"/>
        <w:numPr>
          <w:ilvl w:val="1"/>
          <w:numId w:val="31"/>
        </w:numPr>
        <w:ind w:left="0" w:firstLine="709"/>
        <w:jc w:val="both"/>
        <w:rPr>
          <w:bCs/>
        </w:rPr>
      </w:pPr>
      <w:r w:rsidRPr="00125255">
        <w:rPr>
          <w:bCs/>
        </w:rPr>
        <w:t xml:space="preserve">Общая стоимость поставки Продукции по настоящему Договору составляет </w:t>
      </w:r>
      <w:r w:rsidR="00E1069A">
        <w:rPr>
          <w:bCs/>
        </w:rPr>
        <w:t>_________________</w:t>
      </w:r>
    </w:p>
    <w:p w:rsidR="00DF39CA" w:rsidRPr="00125255" w:rsidRDefault="00DF39CA" w:rsidP="00DF39CA">
      <w:pPr>
        <w:pStyle w:val="af"/>
        <w:numPr>
          <w:ilvl w:val="1"/>
          <w:numId w:val="31"/>
        </w:numPr>
        <w:ind w:left="0" w:firstLine="709"/>
        <w:jc w:val="both"/>
        <w:rPr>
          <w:b/>
          <w:bCs/>
        </w:rPr>
      </w:pPr>
      <w:bookmarkStart w:id="3" w:name="_Ref338842635"/>
      <w:r w:rsidRPr="00125255">
        <w:rPr>
          <w:bCs/>
        </w:rPr>
        <w:t xml:space="preserve">Поставщик обязан не позднее 5 (пяти) календарных дней с даты отгрузки в адрес Покупателя каждой партии Продукции, направить в адрес Покупателя оригиналы соответствующих счетов-фактур и счетов на оплату, товарной накладной (форма ТОРГ-12) и копии </w:t>
      </w:r>
      <w:r w:rsidRPr="00125255">
        <w:rPr>
          <w:bCs/>
          <w:iCs/>
        </w:rPr>
        <w:t>товарно-транспортных накладных</w:t>
      </w:r>
      <w:r w:rsidRPr="00125255">
        <w:rPr>
          <w:bCs/>
        </w:rPr>
        <w:t xml:space="preserve"> заказной, курьерской почтой или </w:t>
      </w:r>
      <w:r w:rsidRPr="00125255">
        <w:t>нарочным под расписку</w:t>
      </w:r>
      <w:r w:rsidRPr="00125255">
        <w:rPr>
          <w:bCs/>
        </w:rPr>
        <w:t>.</w:t>
      </w:r>
      <w:bookmarkEnd w:id="3"/>
    </w:p>
    <w:p w:rsidR="00DF39CA" w:rsidRPr="00125255" w:rsidRDefault="00DF39CA" w:rsidP="00DF39CA">
      <w:pPr>
        <w:pStyle w:val="af"/>
        <w:numPr>
          <w:ilvl w:val="1"/>
          <w:numId w:val="31"/>
        </w:numPr>
        <w:ind w:left="0" w:firstLine="709"/>
        <w:jc w:val="both"/>
        <w:rPr>
          <w:b/>
          <w:bCs/>
        </w:rPr>
      </w:pPr>
      <w:r w:rsidRPr="00125255">
        <w:rPr>
          <w:bCs/>
        </w:rPr>
        <w:t xml:space="preserve">Условия оплаты определяются в соответствии со Спецификацией (Приложение №1 к настоящему Договору). </w:t>
      </w:r>
    </w:p>
    <w:p w:rsidR="00DF39CA" w:rsidRPr="00125255" w:rsidRDefault="00DF39CA" w:rsidP="00DF39CA">
      <w:pPr>
        <w:pStyle w:val="af"/>
        <w:numPr>
          <w:ilvl w:val="1"/>
          <w:numId w:val="31"/>
        </w:numPr>
        <w:ind w:left="0" w:firstLine="709"/>
        <w:jc w:val="both"/>
        <w:rPr>
          <w:b/>
          <w:bCs/>
        </w:rPr>
      </w:pPr>
      <w:r w:rsidRPr="00125255">
        <w:rPr>
          <w:bCs/>
        </w:rPr>
        <w:t>По настоящему Договору предусмотрен безналичный порядок расчетов в форме платежных поручений, возможен также любой иной порядок расчетов, не противоречащий действующему законодательству, в том числе путем проведения зачета встречных требований.</w:t>
      </w:r>
    </w:p>
    <w:p w:rsidR="00DF39CA" w:rsidRPr="00125255" w:rsidRDefault="00DF39CA" w:rsidP="00DF39CA">
      <w:pPr>
        <w:pStyle w:val="af"/>
        <w:numPr>
          <w:ilvl w:val="1"/>
          <w:numId w:val="31"/>
        </w:numPr>
        <w:ind w:left="0" w:firstLine="709"/>
        <w:jc w:val="both"/>
        <w:rPr>
          <w:bCs/>
          <w:color w:val="000000"/>
        </w:rPr>
      </w:pPr>
      <w:r w:rsidRPr="00125255">
        <w:rPr>
          <w:bCs/>
          <w:color w:val="000000"/>
        </w:rPr>
        <w:t>К отношениям Сторон по настоящему Договору не подлежит применению пункт 1 статьи 317.1 Гражданского кодекса РФ.</w:t>
      </w:r>
    </w:p>
    <w:p w:rsidR="00DF39CA" w:rsidRPr="00125255" w:rsidRDefault="00DF39CA" w:rsidP="00DF39CA">
      <w:pPr>
        <w:pStyle w:val="af"/>
        <w:numPr>
          <w:ilvl w:val="1"/>
          <w:numId w:val="31"/>
        </w:numPr>
        <w:ind w:left="0" w:firstLine="709"/>
        <w:jc w:val="both"/>
        <w:rPr>
          <w:bCs/>
          <w:color w:val="000000"/>
        </w:rPr>
      </w:pPr>
      <w:r w:rsidRPr="00125255">
        <w:t>Стороны обязаны производить сверку расчетов по запросу Поставщика.  Проект акта сверки подготавливается, оформляется Поставщиком и направляется в адрес Покупателя заказным письмом или нарочным под расписку. Покупатель обязан в срок не позднее 7 (семи) дней с даты получения акта сверки подписать его и направить один экземпляр (оригинал) в адрес Поставщика. Акт сверки со стороны Покупателя должен быть подписан руководителем и главным бухгалтером или уполномоченными руководителем на то лицами на основании доверенности.  Если акт сверки подписывается должностным лицом Покупателя по доверенности, то в акте обязательно указываются ее реквизиты, а заверенная Покупателем копия доверенности направляется вместе с актом.</w:t>
      </w:r>
    </w:p>
    <w:p w:rsidR="00DF39CA" w:rsidRPr="00125255" w:rsidRDefault="00DF39CA" w:rsidP="00DF39CA">
      <w:pPr>
        <w:pStyle w:val="af"/>
        <w:ind w:firstLine="708"/>
        <w:jc w:val="both"/>
      </w:pPr>
      <w:r w:rsidRPr="00125255">
        <w:t xml:space="preserve">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один экземпляр (оригинал) Поставщику. В случае невозврата </w:t>
      </w:r>
      <w:r w:rsidRPr="00125255">
        <w:lastRenderedPageBreak/>
        <w:t>акта сверки в течение 7 (семи) календарных дней, суммы, предъявленные Поставщиком, считаются подтвержденными Покупателем.</w:t>
      </w:r>
    </w:p>
    <w:p w:rsidR="00DF39CA" w:rsidRPr="00125255" w:rsidRDefault="00DF39CA" w:rsidP="00DF39CA">
      <w:pPr>
        <w:pStyle w:val="af"/>
        <w:ind w:firstLine="708"/>
        <w:jc w:val="both"/>
        <w:rPr>
          <w:b/>
          <w:bCs/>
        </w:rPr>
      </w:pPr>
    </w:p>
    <w:p w:rsidR="00DF39CA" w:rsidRPr="00475208" w:rsidRDefault="00DF39CA" w:rsidP="00DF39CA">
      <w:pPr>
        <w:pStyle w:val="af"/>
        <w:numPr>
          <w:ilvl w:val="0"/>
          <w:numId w:val="31"/>
        </w:numPr>
        <w:ind w:left="0" w:firstLine="0"/>
        <w:jc w:val="center"/>
        <w:rPr>
          <w:b/>
          <w:bCs/>
        </w:rPr>
      </w:pPr>
      <w:r w:rsidRPr="00125255">
        <w:rPr>
          <w:b/>
          <w:bCs/>
          <w:spacing w:val="-2"/>
        </w:rPr>
        <w:t>ОТВЕТСТВЕННОСТЬ СТОРОН</w:t>
      </w:r>
    </w:p>
    <w:p w:rsidR="00475208" w:rsidRPr="00125255" w:rsidRDefault="00475208" w:rsidP="00475208">
      <w:pPr>
        <w:pStyle w:val="af"/>
        <w:rPr>
          <w:b/>
          <w:bCs/>
        </w:rPr>
      </w:pPr>
    </w:p>
    <w:p w:rsidR="00DF39CA" w:rsidRPr="00125255" w:rsidRDefault="00DF39CA" w:rsidP="00DF39CA">
      <w:pPr>
        <w:pStyle w:val="af"/>
        <w:numPr>
          <w:ilvl w:val="1"/>
          <w:numId w:val="31"/>
        </w:numPr>
        <w:ind w:left="0" w:firstLine="709"/>
        <w:jc w:val="both"/>
        <w:rPr>
          <w:b/>
          <w:bCs/>
        </w:rPr>
      </w:pPr>
      <w:r w:rsidRPr="00125255">
        <w:rPr>
          <w:bCs/>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rsidR="00DF39CA" w:rsidRPr="00125255" w:rsidRDefault="00DF39CA" w:rsidP="00DF39CA">
      <w:pPr>
        <w:pStyle w:val="af"/>
        <w:numPr>
          <w:ilvl w:val="1"/>
          <w:numId w:val="31"/>
        </w:numPr>
        <w:ind w:left="0" w:firstLine="709"/>
        <w:jc w:val="both"/>
        <w:rPr>
          <w:b/>
          <w:bCs/>
        </w:rPr>
      </w:pPr>
      <w:r w:rsidRPr="00125255">
        <w:t>Все пени, штрафы и проценты, предусмотренные настоящим Договором, подлежат начислению и уплате только в случае направления не исполнившей (ненадлежащим образом исполнившей) обязательство по настоящему Договору Стороне соответствующей претензии либо в случае непосредственного обращения Стороны, права которой нарушены, с исковым заявлением в суд.</w:t>
      </w:r>
    </w:p>
    <w:p w:rsidR="00DF39CA" w:rsidRPr="00125255" w:rsidRDefault="00DF39CA" w:rsidP="00DF39CA">
      <w:pPr>
        <w:pStyle w:val="af"/>
        <w:numPr>
          <w:ilvl w:val="1"/>
          <w:numId w:val="31"/>
        </w:numPr>
        <w:ind w:left="0" w:firstLine="709"/>
        <w:jc w:val="both"/>
        <w:rPr>
          <w:b/>
          <w:bCs/>
        </w:rPr>
      </w:pPr>
      <w:r w:rsidRPr="00125255">
        <w:rPr>
          <w:bCs/>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rsidR="00DF39CA" w:rsidRPr="00125255" w:rsidRDefault="00DF39CA" w:rsidP="00DF39CA">
      <w:pPr>
        <w:pStyle w:val="af"/>
        <w:numPr>
          <w:ilvl w:val="1"/>
          <w:numId w:val="31"/>
        </w:numPr>
        <w:ind w:left="0" w:firstLine="709"/>
        <w:jc w:val="both"/>
        <w:rPr>
          <w:b/>
          <w:bCs/>
        </w:rPr>
      </w:pPr>
      <w:r w:rsidRPr="00125255">
        <w:t>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rsidR="00DF39CA" w:rsidRPr="00125255" w:rsidRDefault="00DF39CA" w:rsidP="00DF39CA">
      <w:pPr>
        <w:pStyle w:val="af"/>
        <w:numPr>
          <w:ilvl w:val="1"/>
          <w:numId w:val="31"/>
        </w:numPr>
        <w:ind w:left="0" w:firstLine="709"/>
        <w:jc w:val="both"/>
        <w:rPr>
          <w:b/>
          <w:bCs/>
        </w:rPr>
      </w:pPr>
      <w:r w:rsidRPr="00125255">
        <w:rPr>
          <w:bCs/>
        </w:rPr>
        <w:t>Продукция принадлежит Поставщику на правах собственности, свободна от любых прав третьих лиц, не обременена залогом, под арестом не состоит.</w:t>
      </w:r>
    </w:p>
    <w:p w:rsidR="00DF39CA" w:rsidRPr="00125255" w:rsidRDefault="00DF39CA" w:rsidP="00DF39CA">
      <w:pPr>
        <w:pStyle w:val="af"/>
        <w:ind w:left="709"/>
        <w:jc w:val="both"/>
        <w:rPr>
          <w:b/>
          <w:bCs/>
        </w:rPr>
      </w:pPr>
    </w:p>
    <w:p w:rsidR="00DF39CA" w:rsidRPr="00125255" w:rsidRDefault="00DF39CA" w:rsidP="00DF39CA">
      <w:pPr>
        <w:pStyle w:val="af"/>
        <w:ind w:left="709"/>
        <w:jc w:val="both"/>
        <w:rPr>
          <w:b/>
          <w:bCs/>
        </w:rPr>
      </w:pPr>
    </w:p>
    <w:p w:rsidR="00DF39CA" w:rsidRDefault="00DF39CA" w:rsidP="00DF39CA">
      <w:pPr>
        <w:pStyle w:val="af"/>
        <w:numPr>
          <w:ilvl w:val="0"/>
          <w:numId w:val="31"/>
        </w:numPr>
        <w:ind w:left="0" w:firstLine="0"/>
        <w:jc w:val="center"/>
        <w:rPr>
          <w:b/>
          <w:bCs/>
        </w:rPr>
      </w:pPr>
      <w:r w:rsidRPr="00125255">
        <w:rPr>
          <w:b/>
          <w:bCs/>
        </w:rPr>
        <w:t>ФОРС-МАЖОР</w:t>
      </w:r>
    </w:p>
    <w:p w:rsidR="00475208" w:rsidRPr="00125255" w:rsidRDefault="00475208" w:rsidP="00475208">
      <w:pPr>
        <w:pStyle w:val="af"/>
        <w:rPr>
          <w:b/>
          <w:bCs/>
        </w:rPr>
      </w:pPr>
    </w:p>
    <w:p w:rsidR="00DF39CA" w:rsidRPr="00125255" w:rsidRDefault="00DF39CA" w:rsidP="00DF39CA">
      <w:pPr>
        <w:pStyle w:val="af"/>
        <w:numPr>
          <w:ilvl w:val="1"/>
          <w:numId w:val="31"/>
        </w:numPr>
        <w:ind w:left="0" w:firstLine="709"/>
        <w:jc w:val="both"/>
        <w:rPr>
          <w:b/>
          <w:bCs/>
        </w:rPr>
      </w:pPr>
      <w:r w:rsidRPr="00125255">
        <w:rPr>
          <w:bCs/>
        </w:rPr>
        <w:t>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rsidR="00DF39CA" w:rsidRPr="00125255" w:rsidRDefault="00DF39CA" w:rsidP="00DF39CA">
      <w:pPr>
        <w:pStyle w:val="af"/>
        <w:numPr>
          <w:ilvl w:val="1"/>
          <w:numId w:val="31"/>
        </w:numPr>
        <w:ind w:left="0" w:firstLine="709"/>
        <w:jc w:val="both"/>
        <w:rPr>
          <w:b/>
          <w:bCs/>
        </w:rPr>
      </w:pPr>
      <w:r w:rsidRPr="00125255">
        <w:rPr>
          <w:bCs/>
        </w:rPr>
        <w:t>Под непреодолимой силой понимаются чрезвычайные и непредотвратимые при данных условиях обстоятельства,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w:t>
      </w:r>
      <w:r w:rsidRPr="00125255">
        <w:rPr>
          <w:bCs/>
        </w:rPr>
        <w:softHyphen/>
        <w:t>зательств по настоящему Договору.</w:t>
      </w:r>
    </w:p>
    <w:p w:rsidR="00DF39CA" w:rsidRPr="00125255" w:rsidRDefault="00DF39CA" w:rsidP="00DF39CA">
      <w:pPr>
        <w:pStyle w:val="af"/>
        <w:numPr>
          <w:ilvl w:val="1"/>
          <w:numId w:val="31"/>
        </w:numPr>
        <w:ind w:left="0" w:firstLine="709"/>
        <w:jc w:val="both"/>
        <w:rPr>
          <w:b/>
          <w:bCs/>
        </w:rPr>
      </w:pPr>
      <w:r w:rsidRPr="00125255">
        <w:rPr>
          <w:bCs/>
        </w:rPr>
        <w:t>Сторона, для которой создалась ситуация невозможности выполнения обязательств по Договору, должна в течение 3 (трех) календарных дней направить другой Стороне по факсу или заказным письмом уведомление о наступлении и продолжительности действия, указанного выше обстоятельства, подтвержденного сертификатом Торгово-промышленной палаты РФ (ее территориальными органами) или справкой компетентного государственного/муниципального органа (организации).</w:t>
      </w:r>
    </w:p>
    <w:p w:rsidR="00DF39CA" w:rsidRPr="00125255" w:rsidRDefault="00DF39CA" w:rsidP="00DF39CA">
      <w:pPr>
        <w:pStyle w:val="af"/>
        <w:numPr>
          <w:ilvl w:val="1"/>
          <w:numId w:val="31"/>
        </w:numPr>
        <w:ind w:left="0" w:firstLine="709"/>
        <w:jc w:val="both"/>
        <w:rPr>
          <w:b/>
          <w:bCs/>
        </w:rPr>
      </w:pPr>
      <w:r w:rsidRPr="00125255">
        <w:rPr>
          <w:bCs/>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порядке отказаться от исполнения Договора (расторгнуть Договор).</w:t>
      </w:r>
    </w:p>
    <w:p w:rsidR="00DF39CA" w:rsidRPr="00125255" w:rsidRDefault="00DF39CA" w:rsidP="00DF39CA">
      <w:pPr>
        <w:pStyle w:val="af"/>
        <w:ind w:left="709"/>
        <w:jc w:val="both"/>
        <w:rPr>
          <w:b/>
          <w:bCs/>
        </w:rPr>
      </w:pPr>
    </w:p>
    <w:p w:rsidR="00DF39CA" w:rsidRDefault="00DF39CA" w:rsidP="00DF39CA">
      <w:pPr>
        <w:pStyle w:val="a8"/>
        <w:widowControl w:val="0"/>
        <w:numPr>
          <w:ilvl w:val="0"/>
          <w:numId w:val="5"/>
        </w:numPr>
        <w:tabs>
          <w:tab w:val="left" w:pos="-3402"/>
        </w:tabs>
        <w:contextualSpacing w:val="0"/>
        <w:jc w:val="center"/>
        <w:rPr>
          <w:b/>
          <w:bCs/>
          <w:color w:val="000000"/>
        </w:rPr>
      </w:pPr>
      <w:r w:rsidRPr="00125255">
        <w:rPr>
          <w:b/>
          <w:bCs/>
          <w:color w:val="000000"/>
        </w:rPr>
        <w:t>АНТИКОРРУПЦИОННАЯ ОГОВОРКА</w:t>
      </w:r>
    </w:p>
    <w:p w:rsidR="00475208" w:rsidRPr="00125255" w:rsidRDefault="00475208" w:rsidP="00475208">
      <w:pPr>
        <w:pStyle w:val="a8"/>
        <w:widowControl w:val="0"/>
        <w:tabs>
          <w:tab w:val="left" w:pos="-3402"/>
        </w:tabs>
        <w:ind w:left="360"/>
        <w:contextualSpacing w:val="0"/>
        <w:rPr>
          <w:b/>
          <w:bCs/>
          <w:color w:val="000000"/>
        </w:rPr>
      </w:pPr>
    </w:p>
    <w:p w:rsidR="00DF39CA" w:rsidRPr="00125255" w:rsidRDefault="00DF39CA" w:rsidP="00DF39CA">
      <w:pPr>
        <w:pStyle w:val="Text"/>
        <w:numPr>
          <w:ilvl w:val="1"/>
          <w:numId w:val="5"/>
        </w:numPr>
        <w:tabs>
          <w:tab w:val="clear" w:pos="858"/>
          <w:tab w:val="num" w:pos="0"/>
          <w:tab w:val="left" w:pos="993"/>
        </w:tabs>
        <w:spacing w:after="0"/>
        <w:ind w:left="0" w:firstLine="567"/>
      </w:pPr>
      <w:r w:rsidRPr="00125255">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DF39CA" w:rsidRPr="00125255" w:rsidRDefault="00DF39CA" w:rsidP="00DF39CA">
      <w:pPr>
        <w:pStyle w:val="Text"/>
        <w:tabs>
          <w:tab w:val="num" w:pos="0"/>
          <w:tab w:val="left" w:pos="993"/>
        </w:tabs>
        <w:spacing w:after="0"/>
        <w:ind w:firstLine="567"/>
      </w:pPr>
      <w:r w:rsidRPr="00125255">
        <w:lastRenderedPageBreak/>
        <w:t>В случае возникновения у одной из Сторон («</w:t>
      </w:r>
      <w:r w:rsidRPr="00125255">
        <w:rPr>
          <w:iCs/>
        </w:rPr>
        <w:t>Инициирующая сторона»</w:t>
      </w:r>
      <w:r w:rsidRPr="00125255">
        <w:t>) подозрений, что произошло или может произойти нарушение каких-либо положений настоящего пункта Договора другой Стороной («</w:t>
      </w:r>
      <w:r w:rsidRPr="00125255">
        <w:rPr>
          <w:iCs/>
        </w:rPr>
        <w:t>Опровергающая Сторона»</w:t>
      </w:r>
      <w:r w:rsidRPr="00125255">
        <w:t>),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DF39CA" w:rsidRPr="00125255" w:rsidRDefault="00DF39CA" w:rsidP="00DF39CA">
      <w:pPr>
        <w:pStyle w:val="Text"/>
        <w:tabs>
          <w:tab w:val="num" w:pos="0"/>
          <w:tab w:val="left" w:pos="993"/>
        </w:tabs>
        <w:spacing w:after="0"/>
        <w:ind w:firstLine="567"/>
      </w:pPr>
      <w:r w:rsidRPr="00125255">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Опровергающей Стороной, ее аффилированными лицами, работниками или посредниками.</w:t>
      </w:r>
    </w:p>
    <w:p w:rsidR="00DF39CA" w:rsidRPr="00125255" w:rsidRDefault="00DF39CA" w:rsidP="00DF39CA">
      <w:pPr>
        <w:pStyle w:val="Text"/>
        <w:numPr>
          <w:ilvl w:val="1"/>
          <w:numId w:val="5"/>
        </w:numPr>
        <w:tabs>
          <w:tab w:val="clear" w:pos="858"/>
          <w:tab w:val="num" w:pos="0"/>
          <w:tab w:val="left" w:pos="993"/>
        </w:tabs>
        <w:spacing w:after="0"/>
        <w:ind w:left="0" w:firstLine="567"/>
      </w:pPr>
      <w:r w:rsidRPr="00125255">
        <w:t>В случае достоверно установленных Инициирующей Стороной нарушений установленных обязательств воздерживаться от запрещенных в пункте 8.1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DF39CA" w:rsidRPr="00125255" w:rsidRDefault="00DF39CA" w:rsidP="00DF39CA">
      <w:pPr>
        <w:pStyle w:val="af"/>
        <w:numPr>
          <w:ilvl w:val="1"/>
          <w:numId w:val="5"/>
        </w:numPr>
        <w:tabs>
          <w:tab w:val="clear" w:pos="858"/>
          <w:tab w:val="num" w:pos="0"/>
          <w:tab w:val="left" w:pos="993"/>
        </w:tabs>
        <w:ind w:left="0" w:firstLine="567"/>
        <w:jc w:val="both"/>
      </w:pPr>
      <w:r w:rsidRPr="00125255">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DF39CA" w:rsidRPr="00125255" w:rsidRDefault="00DF39CA" w:rsidP="00DF39CA"/>
    <w:p w:rsidR="00DF39CA" w:rsidRPr="00475208" w:rsidRDefault="00DF39CA" w:rsidP="00DF39CA">
      <w:pPr>
        <w:numPr>
          <w:ilvl w:val="0"/>
          <w:numId w:val="5"/>
        </w:numPr>
        <w:jc w:val="center"/>
        <w:rPr>
          <w:b/>
          <w:i/>
        </w:rPr>
      </w:pPr>
      <w:r w:rsidRPr="00125255">
        <w:rPr>
          <w:b/>
        </w:rPr>
        <w:t>ЗАВЕРЕНИЯ ОБ ОБСТОЯТЕЛЬСТВАХ.</w:t>
      </w:r>
    </w:p>
    <w:p w:rsidR="00475208" w:rsidRPr="00125255" w:rsidRDefault="00475208" w:rsidP="00475208">
      <w:pPr>
        <w:ind w:left="360"/>
        <w:rPr>
          <w:b/>
          <w:i/>
        </w:rPr>
      </w:pPr>
    </w:p>
    <w:p w:rsidR="00DF39CA" w:rsidRPr="00125255" w:rsidRDefault="00DF39CA" w:rsidP="00DF39CA">
      <w:pPr>
        <w:tabs>
          <w:tab w:val="left" w:pos="708"/>
          <w:tab w:val="left" w:pos="851"/>
        </w:tabs>
        <w:ind w:left="709"/>
        <w:jc w:val="both"/>
        <w:outlineLvl w:val="2"/>
        <w:rPr>
          <w:bCs/>
        </w:rPr>
      </w:pPr>
      <w:r w:rsidRPr="00125255">
        <w:rPr>
          <w:bCs/>
        </w:rPr>
        <w:t>9.1. Каждая из Сторон заверяет, что на момент заключения настоящего Договора:</w:t>
      </w:r>
    </w:p>
    <w:p w:rsidR="00DF39CA" w:rsidRPr="00125255" w:rsidRDefault="00DF39CA" w:rsidP="00DF39CA">
      <w:pPr>
        <w:tabs>
          <w:tab w:val="left" w:pos="708"/>
          <w:tab w:val="left" w:pos="851"/>
        </w:tabs>
        <w:ind w:firstLine="708"/>
        <w:jc w:val="both"/>
        <w:outlineLvl w:val="2"/>
        <w:rPr>
          <w:bCs/>
        </w:rPr>
      </w:pPr>
      <w:r w:rsidRPr="00125255">
        <w:rPr>
          <w:bCs/>
        </w:rPr>
        <w:t>9.1.1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DF39CA" w:rsidRPr="00125255" w:rsidRDefault="00DF39CA" w:rsidP="00DF39CA">
      <w:pPr>
        <w:tabs>
          <w:tab w:val="left" w:pos="708"/>
          <w:tab w:val="left" w:pos="851"/>
        </w:tabs>
        <w:ind w:firstLine="708"/>
        <w:jc w:val="both"/>
        <w:outlineLvl w:val="2"/>
        <w:rPr>
          <w:bCs/>
        </w:rPr>
      </w:pPr>
      <w:r w:rsidRPr="00125255">
        <w:rPr>
          <w:bCs/>
        </w:rPr>
        <w:t>9.1.2. у нее не отозвана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DF39CA" w:rsidRPr="00125255" w:rsidRDefault="00DF39CA" w:rsidP="00DF39CA">
      <w:pPr>
        <w:tabs>
          <w:tab w:val="left" w:pos="708"/>
          <w:tab w:val="left" w:pos="851"/>
        </w:tabs>
        <w:ind w:firstLine="708"/>
        <w:jc w:val="both"/>
        <w:outlineLvl w:val="2"/>
        <w:rPr>
          <w:bCs/>
        </w:rPr>
      </w:pPr>
      <w:r w:rsidRPr="00125255">
        <w:rPr>
          <w:bCs/>
        </w:rPr>
        <w:t>9.1.3. 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DF39CA" w:rsidRPr="00125255" w:rsidRDefault="00DF39CA" w:rsidP="00DF39CA">
      <w:pPr>
        <w:tabs>
          <w:tab w:val="left" w:pos="708"/>
          <w:tab w:val="left" w:pos="851"/>
        </w:tabs>
        <w:ind w:firstLine="708"/>
        <w:jc w:val="both"/>
        <w:outlineLvl w:val="2"/>
        <w:rPr>
          <w:bCs/>
        </w:rPr>
      </w:pPr>
      <w:r w:rsidRPr="00125255">
        <w:rPr>
          <w:bCs/>
        </w:rPr>
        <w:t>9.1.4.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DF39CA" w:rsidRPr="00125255" w:rsidRDefault="00DF39CA" w:rsidP="00DF39CA">
      <w:pPr>
        <w:tabs>
          <w:tab w:val="left" w:pos="708"/>
          <w:tab w:val="left" w:pos="851"/>
        </w:tabs>
        <w:ind w:firstLine="708"/>
        <w:jc w:val="both"/>
        <w:outlineLvl w:val="2"/>
        <w:rPr>
          <w:bCs/>
        </w:rPr>
      </w:pPr>
      <w:r w:rsidRPr="00125255">
        <w:rPr>
          <w:bCs/>
        </w:rPr>
        <w:t>9.1.5.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DF39CA" w:rsidRPr="00125255" w:rsidRDefault="00DF39CA" w:rsidP="00DF39CA">
      <w:pPr>
        <w:tabs>
          <w:tab w:val="left" w:pos="708"/>
          <w:tab w:val="left" w:pos="851"/>
        </w:tabs>
        <w:ind w:firstLine="708"/>
        <w:jc w:val="both"/>
        <w:outlineLvl w:val="2"/>
        <w:rPr>
          <w:bCs/>
        </w:rPr>
      </w:pPr>
      <w:r w:rsidRPr="00125255">
        <w:rPr>
          <w:bCs/>
        </w:rPr>
        <w:t xml:space="preserve">9.1.6.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w:t>
      </w:r>
      <w:r w:rsidRPr="00125255">
        <w:rPr>
          <w:bCs/>
        </w:rPr>
        <w:lastRenderedPageBreak/>
        <w:t>при его совершении такое лицо не вышло за пределы этих ограничений и не действовало в ущерб интересам представляемой Стороны;</w:t>
      </w:r>
    </w:p>
    <w:p w:rsidR="00DF39CA" w:rsidRPr="00125255" w:rsidRDefault="00DF39CA" w:rsidP="00DF39CA">
      <w:pPr>
        <w:tabs>
          <w:tab w:val="left" w:pos="708"/>
          <w:tab w:val="left" w:pos="851"/>
        </w:tabs>
        <w:ind w:firstLine="708"/>
        <w:jc w:val="both"/>
        <w:outlineLvl w:val="2"/>
        <w:rPr>
          <w:bCs/>
        </w:rPr>
      </w:pPr>
      <w:r w:rsidRPr="00125255">
        <w:rPr>
          <w:bCs/>
        </w:rPr>
        <w:t>9.1.7. 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DF39CA" w:rsidRPr="00125255" w:rsidRDefault="00DF39CA" w:rsidP="00DF39CA">
      <w:pPr>
        <w:tabs>
          <w:tab w:val="left" w:pos="708"/>
          <w:tab w:val="left" w:pos="851"/>
        </w:tabs>
        <w:ind w:firstLine="708"/>
        <w:jc w:val="both"/>
        <w:outlineLvl w:val="2"/>
        <w:rPr>
          <w:bCs/>
        </w:rPr>
      </w:pPr>
      <w:r w:rsidRPr="00125255">
        <w:rPr>
          <w:bCs/>
        </w:rPr>
        <w:t>9.1.8.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DF39CA" w:rsidRPr="00125255" w:rsidRDefault="00DF39CA" w:rsidP="00DF39CA">
      <w:pPr>
        <w:tabs>
          <w:tab w:val="left" w:pos="708"/>
          <w:tab w:val="left" w:pos="851"/>
        </w:tabs>
        <w:ind w:firstLine="708"/>
        <w:jc w:val="both"/>
        <w:outlineLvl w:val="2"/>
        <w:rPr>
          <w:bCs/>
        </w:rPr>
      </w:pPr>
      <w:r w:rsidRPr="00125255">
        <w:rPr>
          <w:bCs/>
        </w:rPr>
        <w:t>9.1.9.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DF39CA" w:rsidRPr="00125255" w:rsidRDefault="00DF39CA" w:rsidP="00DF39CA">
      <w:pPr>
        <w:tabs>
          <w:tab w:val="left" w:pos="708"/>
          <w:tab w:val="left" w:pos="851"/>
        </w:tabs>
        <w:ind w:firstLine="708"/>
        <w:jc w:val="both"/>
        <w:outlineLvl w:val="2"/>
        <w:rPr>
          <w:bCs/>
        </w:rPr>
      </w:pPr>
      <w:r w:rsidRPr="00125255">
        <w:rPr>
          <w:bCs/>
        </w:rPr>
        <w:t>9.1.10. 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DF39CA" w:rsidRPr="00125255" w:rsidRDefault="00DF39CA" w:rsidP="00DF39CA">
      <w:pPr>
        <w:tabs>
          <w:tab w:val="left" w:pos="708"/>
          <w:tab w:val="left" w:pos="851"/>
        </w:tabs>
        <w:ind w:firstLine="708"/>
        <w:jc w:val="both"/>
        <w:outlineLvl w:val="2"/>
        <w:rPr>
          <w:bCs/>
        </w:rPr>
      </w:pPr>
      <w:r w:rsidRPr="00125255">
        <w:rPr>
          <w:bCs/>
        </w:rPr>
        <w:t xml:space="preserve">9.2. Настоящим </w:t>
      </w:r>
      <w:r w:rsidR="00E1069A">
        <w:rPr>
          <w:bCs/>
        </w:rPr>
        <w:t>_________</w:t>
      </w:r>
      <w:r w:rsidRPr="00125255">
        <w:rPr>
          <w:bCs/>
        </w:rPr>
        <w:t xml:space="preserve"> подтверждает отсутствие просроченной задолженности по уплате налогов, сборов и подобных обязательных платежей.</w:t>
      </w:r>
    </w:p>
    <w:p w:rsidR="00DF39CA" w:rsidRPr="00125255" w:rsidRDefault="00DF39CA" w:rsidP="00DF39CA">
      <w:pPr>
        <w:tabs>
          <w:tab w:val="left" w:pos="708"/>
          <w:tab w:val="left" w:pos="851"/>
        </w:tabs>
        <w:ind w:firstLine="708"/>
        <w:jc w:val="both"/>
        <w:outlineLvl w:val="2"/>
        <w:rPr>
          <w:bCs/>
        </w:rPr>
      </w:pPr>
      <w:r w:rsidRPr="00125255">
        <w:rPr>
          <w:bCs/>
        </w:rPr>
        <w:t>9.3. Если какое-либо из указанных в пунктах 9.1. - 9.2.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p>
    <w:p w:rsidR="00DF39CA" w:rsidRPr="00125255" w:rsidRDefault="00DF39CA" w:rsidP="00DF39CA">
      <w:pPr>
        <w:widowControl w:val="0"/>
        <w:tabs>
          <w:tab w:val="left" w:pos="708"/>
        </w:tabs>
        <w:overflowPunct w:val="0"/>
        <w:autoSpaceDE w:val="0"/>
        <w:autoSpaceDN w:val="0"/>
        <w:adjustRightInd w:val="0"/>
        <w:ind w:firstLine="709"/>
        <w:jc w:val="both"/>
      </w:pPr>
      <w:r w:rsidRPr="00125255">
        <w:t xml:space="preserve">9.4. Настоящим </w:t>
      </w:r>
      <w:r w:rsidR="00E1069A">
        <w:rPr>
          <w:bCs/>
        </w:rPr>
        <w:t>_________</w:t>
      </w:r>
      <w:r w:rsidRPr="00125255">
        <w:rPr>
          <w:bCs/>
        </w:rPr>
        <w:t xml:space="preserve"> </w:t>
      </w:r>
      <w:r w:rsidRPr="00125255">
        <w:t xml:space="preserve">заверяет, что на момент заключения настоящего Договора в отношении </w:t>
      </w:r>
      <w:r w:rsidR="00E1069A">
        <w:rPr>
          <w:bCs/>
        </w:rPr>
        <w:t>__________</w:t>
      </w:r>
      <w:r w:rsidRPr="00125255">
        <w:t xml:space="preserve">, его аффилированных лиц и конечных бенефициаров не действуют какие-либо международные санкции. В случае нарушения данного заверения со Стороны </w:t>
      </w:r>
      <w:r w:rsidR="00E1069A">
        <w:rPr>
          <w:bCs/>
        </w:rPr>
        <w:t>________</w:t>
      </w:r>
      <w:r w:rsidRPr="00125255">
        <w:rPr>
          <w:bCs/>
        </w:rPr>
        <w:t xml:space="preserve"> и </w:t>
      </w:r>
      <w:r w:rsidRPr="00125255">
        <w:t>АО «ММТП» («Не нарушившая Сторона») имеет право расторгнуть настоящий Договор в одностороннем внесудебном порядке, а Нарушившая Сторона обязуется возместить АО «ММТП» в полном объеме все убытки, вызванные таким нарушением.</w:t>
      </w:r>
    </w:p>
    <w:p w:rsidR="00DF39CA" w:rsidRPr="00125255" w:rsidRDefault="00DF39CA" w:rsidP="00DF39CA">
      <w:pPr>
        <w:widowControl w:val="0"/>
        <w:tabs>
          <w:tab w:val="left" w:pos="708"/>
        </w:tabs>
        <w:overflowPunct w:val="0"/>
        <w:autoSpaceDE w:val="0"/>
        <w:autoSpaceDN w:val="0"/>
        <w:adjustRightInd w:val="0"/>
        <w:ind w:firstLine="709"/>
        <w:jc w:val="both"/>
      </w:pPr>
      <w:r w:rsidRPr="00125255">
        <w:t>9.5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DF39CA" w:rsidRPr="00125255" w:rsidRDefault="00DF39CA" w:rsidP="00DF39CA">
      <w:pPr>
        <w:pStyle w:val="af"/>
        <w:rPr>
          <w:b/>
          <w:bCs/>
        </w:rPr>
      </w:pPr>
    </w:p>
    <w:p w:rsidR="00DF39CA" w:rsidRDefault="00DF39CA" w:rsidP="00DF39CA">
      <w:pPr>
        <w:pStyle w:val="af"/>
        <w:numPr>
          <w:ilvl w:val="0"/>
          <w:numId w:val="5"/>
        </w:numPr>
        <w:jc w:val="center"/>
        <w:rPr>
          <w:b/>
          <w:bCs/>
        </w:rPr>
      </w:pPr>
      <w:r w:rsidRPr="00125255">
        <w:rPr>
          <w:b/>
          <w:bCs/>
        </w:rPr>
        <w:t>ПРОЧИЕ УСЛОВИЯ</w:t>
      </w:r>
    </w:p>
    <w:p w:rsidR="00475208" w:rsidRPr="00125255" w:rsidRDefault="00475208" w:rsidP="00475208">
      <w:pPr>
        <w:pStyle w:val="af"/>
        <w:ind w:left="360"/>
        <w:rPr>
          <w:b/>
          <w:bCs/>
        </w:rPr>
      </w:pPr>
    </w:p>
    <w:p w:rsidR="00DF39CA" w:rsidRPr="00125255" w:rsidRDefault="00DF39CA" w:rsidP="00DF39CA">
      <w:pPr>
        <w:pStyle w:val="af"/>
        <w:numPr>
          <w:ilvl w:val="1"/>
          <w:numId w:val="5"/>
        </w:numPr>
        <w:ind w:left="0" w:firstLine="709"/>
        <w:jc w:val="both"/>
        <w:rPr>
          <w:b/>
          <w:bCs/>
        </w:rPr>
      </w:pPr>
      <w:r w:rsidRPr="00125255">
        <w:rPr>
          <w:bCs/>
        </w:rPr>
        <w:t>Претензионный порядок урегулирования споров по настоящему договору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w:t>
      </w:r>
      <w:r w:rsidRPr="00125255">
        <w:t xml:space="preserve"> </w:t>
      </w:r>
      <w:r w:rsidRPr="00125255">
        <w:rPr>
          <w:bCs/>
        </w:rPr>
        <w:t>Если соглашение Сторонами не будет достигнуто, то споры и разногласия подлежат рассмотрению в Арбитражном суде истца.</w:t>
      </w:r>
    </w:p>
    <w:p w:rsidR="00DF39CA" w:rsidRPr="00125255" w:rsidRDefault="00DF39CA" w:rsidP="00DF39CA">
      <w:pPr>
        <w:pStyle w:val="af"/>
        <w:numPr>
          <w:ilvl w:val="1"/>
          <w:numId w:val="5"/>
        </w:numPr>
        <w:ind w:left="0" w:firstLine="709"/>
        <w:jc w:val="both"/>
        <w:rPr>
          <w:b/>
          <w:bCs/>
        </w:rPr>
      </w:pPr>
      <w:r w:rsidRPr="00125255">
        <w:rPr>
          <w:bCs/>
        </w:rPr>
        <w:t xml:space="preserve">Стороны настоящего Договора признают юридическую силу текстов уведомлений и сообщений, направленных факсимильной связью, а также на указанные ими в Договоре контактные адреса: </w:t>
      </w:r>
    </w:p>
    <w:p w:rsidR="00DF39CA" w:rsidRPr="00125255" w:rsidRDefault="00DF39CA" w:rsidP="00DF39CA">
      <w:pPr>
        <w:spacing w:line="100" w:lineRule="atLeast"/>
        <w:jc w:val="both"/>
        <w:rPr>
          <w:bCs/>
        </w:rPr>
      </w:pPr>
      <w:r w:rsidRPr="00125255">
        <w:rPr>
          <w:bCs/>
        </w:rPr>
        <w:t xml:space="preserve">Поставщик: </w:t>
      </w:r>
    </w:p>
    <w:p w:rsidR="00DF39CA" w:rsidRPr="00125255" w:rsidRDefault="00DF39CA" w:rsidP="00DF39CA">
      <w:pPr>
        <w:rPr>
          <w:bCs/>
        </w:rPr>
      </w:pPr>
      <w:r w:rsidRPr="00125255">
        <w:rPr>
          <w:bCs/>
        </w:rPr>
        <w:t xml:space="preserve">Покупатель: </w:t>
      </w:r>
    </w:p>
    <w:p w:rsidR="00DF39CA" w:rsidRPr="00125255" w:rsidRDefault="00DF39CA" w:rsidP="00DF39CA">
      <w:pPr>
        <w:pStyle w:val="af"/>
        <w:ind w:firstLine="708"/>
        <w:jc w:val="both"/>
        <w:rPr>
          <w:b/>
          <w:bCs/>
        </w:rPr>
      </w:pPr>
      <w:r w:rsidRPr="00125255">
        <w:rPr>
          <w:bCs/>
          <w:lang w:eastAsia="ar-SA"/>
        </w:rPr>
        <w:t xml:space="preserve"> </w:t>
      </w:r>
      <w:r w:rsidRPr="00125255">
        <w:rPr>
          <w:bCs/>
        </w:rPr>
        <w:t>Такие уведомления и сообщения приравниваются к сообщениям и уведомлениям, исполненным в простой письменной форме, направляемым на почтовые адреса Сторон.</w:t>
      </w:r>
    </w:p>
    <w:p w:rsidR="00DF39CA" w:rsidRPr="00125255" w:rsidRDefault="00DF39CA" w:rsidP="00DF39CA">
      <w:pPr>
        <w:pStyle w:val="af"/>
        <w:ind w:firstLine="708"/>
        <w:jc w:val="both"/>
        <w:rPr>
          <w:b/>
          <w:bCs/>
        </w:rPr>
      </w:pPr>
      <w:r w:rsidRPr="00125255">
        <w:rPr>
          <w:bCs/>
        </w:rPr>
        <w:t>Исключение из этого правила составляют документы бухгалтерского учета, транспортные накладные, доверенности, дополнительные соглашения, спецификации, обмен претензиями, для которых письменная форма обязательна, включая требования пункта 10.9 настоящего договора.</w:t>
      </w:r>
    </w:p>
    <w:p w:rsidR="00DF39CA" w:rsidRPr="00125255" w:rsidRDefault="00DF39CA" w:rsidP="00DF39CA">
      <w:pPr>
        <w:pStyle w:val="af"/>
        <w:numPr>
          <w:ilvl w:val="1"/>
          <w:numId w:val="5"/>
        </w:numPr>
        <w:ind w:left="0" w:firstLine="709"/>
        <w:jc w:val="both"/>
        <w:rPr>
          <w:b/>
          <w:bCs/>
        </w:rPr>
      </w:pPr>
      <w:r w:rsidRPr="00125255">
        <w:rPr>
          <w:bCs/>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rsidR="00DF39CA" w:rsidRPr="00125255" w:rsidRDefault="00DF39CA" w:rsidP="00DF39CA">
      <w:pPr>
        <w:pStyle w:val="af"/>
        <w:numPr>
          <w:ilvl w:val="1"/>
          <w:numId w:val="5"/>
        </w:numPr>
        <w:ind w:left="0" w:firstLine="709"/>
        <w:jc w:val="both"/>
        <w:rPr>
          <w:b/>
          <w:bCs/>
        </w:rPr>
      </w:pPr>
      <w:r w:rsidRPr="00125255">
        <w:rPr>
          <w:bCs/>
        </w:rPr>
        <w:t xml:space="preserve">Настоящий Договор вступает в силу с момента подписания и действует до </w:t>
      </w:r>
      <w:r w:rsidR="00BF2778">
        <w:rPr>
          <w:bCs/>
        </w:rPr>
        <w:t xml:space="preserve">________ </w:t>
      </w:r>
    </w:p>
    <w:p w:rsidR="00DF39CA" w:rsidRPr="00125255" w:rsidRDefault="00DF39CA" w:rsidP="00DF39CA">
      <w:pPr>
        <w:pStyle w:val="af"/>
        <w:numPr>
          <w:ilvl w:val="1"/>
          <w:numId w:val="5"/>
        </w:numPr>
        <w:ind w:left="0" w:firstLine="709"/>
        <w:jc w:val="both"/>
        <w:rPr>
          <w:b/>
          <w:bCs/>
        </w:rPr>
      </w:pPr>
      <w:r w:rsidRPr="00125255">
        <w:rPr>
          <w:bCs/>
        </w:rPr>
        <w:t>Настоящий Договор, может быть, расторгнут досрочно по соглашению сторон.</w:t>
      </w:r>
    </w:p>
    <w:p w:rsidR="00DF39CA" w:rsidRPr="00125255" w:rsidRDefault="00DF39CA" w:rsidP="00DF39CA">
      <w:pPr>
        <w:pStyle w:val="af"/>
        <w:numPr>
          <w:ilvl w:val="1"/>
          <w:numId w:val="5"/>
        </w:numPr>
        <w:ind w:left="0" w:firstLine="709"/>
        <w:jc w:val="both"/>
        <w:rPr>
          <w:b/>
          <w:bCs/>
        </w:rPr>
      </w:pPr>
      <w:r w:rsidRPr="00125255">
        <w:rPr>
          <w:bCs/>
        </w:rPr>
        <w:lastRenderedPageBreak/>
        <w:t>После подписания настоящего Договора все предварительные переговоры по нему и соглашения, переписка, протоколы о намерениях, касающиеся настоящего Договора, теряют юридическую силу.</w:t>
      </w:r>
    </w:p>
    <w:p w:rsidR="00DF39CA" w:rsidRPr="00125255" w:rsidRDefault="00DF39CA" w:rsidP="00DF39CA">
      <w:pPr>
        <w:pStyle w:val="af"/>
        <w:numPr>
          <w:ilvl w:val="1"/>
          <w:numId w:val="5"/>
        </w:numPr>
        <w:ind w:left="0" w:firstLine="709"/>
        <w:jc w:val="both"/>
        <w:rPr>
          <w:b/>
          <w:bCs/>
        </w:rPr>
      </w:pPr>
      <w:r w:rsidRPr="00125255">
        <w:rPr>
          <w:bCs/>
        </w:rPr>
        <w:t>В случае изменения реквизитов (почтовых, в т.</w:t>
      </w:r>
      <w:r w:rsidR="00125255" w:rsidRPr="00125255">
        <w:rPr>
          <w:bCs/>
        </w:rPr>
        <w:t xml:space="preserve"> </w:t>
      </w:r>
      <w:r w:rsidRPr="00125255">
        <w:rPr>
          <w:bCs/>
        </w:rPr>
        <w:t xml:space="preserve">ч. адресов электронной почты, банковских, отправительских и т.п.), регистрационных сведений (юридический адрес,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(трех) рабочих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 </w:t>
      </w:r>
    </w:p>
    <w:p w:rsidR="00DF39CA" w:rsidRPr="00125255" w:rsidRDefault="00DF39CA" w:rsidP="00DF39CA">
      <w:pPr>
        <w:pStyle w:val="af"/>
        <w:numPr>
          <w:ilvl w:val="1"/>
          <w:numId w:val="5"/>
        </w:numPr>
        <w:ind w:left="0" w:firstLine="709"/>
        <w:jc w:val="both"/>
        <w:rPr>
          <w:b/>
          <w:bCs/>
        </w:rPr>
      </w:pPr>
      <w:r w:rsidRPr="00125255">
        <w:rPr>
          <w:bCs/>
        </w:rPr>
        <w:t>На</w:t>
      </w:r>
      <w:r w:rsidR="0046686A">
        <w:rPr>
          <w:bCs/>
        </w:rPr>
        <w:t xml:space="preserve">стоящий Договор составлен в </w:t>
      </w:r>
      <w:r w:rsidR="00475208">
        <w:rPr>
          <w:bCs/>
        </w:rPr>
        <w:t>_________</w:t>
      </w:r>
      <w:r w:rsidRPr="00125255">
        <w:rPr>
          <w:bCs/>
        </w:rPr>
        <w:t xml:space="preserve"> экземплярах, имеющих одинаковую юридическую силу, состоит из пронумерованных страниц, скреплен печатями Сторон.</w:t>
      </w:r>
      <w:bookmarkStart w:id="4" w:name="_Ref334623789"/>
    </w:p>
    <w:p w:rsidR="001A339E" w:rsidRPr="00125255" w:rsidRDefault="00DF39CA" w:rsidP="00DF39CA">
      <w:pPr>
        <w:ind w:firstLine="708"/>
        <w:jc w:val="both"/>
      </w:pPr>
      <w:bookmarkStart w:id="5" w:name="_Ref338843347"/>
      <w:r w:rsidRPr="00125255">
        <w:rPr>
          <w:bCs/>
        </w:rPr>
        <w:t>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bookmarkEnd w:id="4"/>
      <w:bookmarkEnd w:id="5"/>
    </w:p>
    <w:p w:rsidR="009844F5" w:rsidRPr="00125255" w:rsidRDefault="009844F5" w:rsidP="00DF39CA">
      <w:pPr>
        <w:pStyle w:val="af"/>
        <w:jc w:val="both"/>
      </w:pPr>
    </w:p>
    <w:p w:rsidR="00D61A28" w:rsidRPr="00125255" w:rsidRDefault="00DF39CA" w:rsidP="00AD1072">
      <w:pPr>
        <w:tabs>
          <w:tab w:val="left" w:pos="540"/>
          <w:tab w:val="left" w:pos="1134"/>
        </w:tabs>
        <w:ind w:right="-102" w:firstLine="709"/>
        <w:jc w:val="center"/>
        <w:rPr>
          <w:b/>
          <w:bCs/>
          <w:color w:val="000000" w:themeColor="text1"/>
        </w:rPr>
      </w:pPr>
      <w:r w:rsidRPr="00125255">
        <w:rPr>
          <w:b/>
          <w:bCs/>
          <w:color w:val="000000" w:themeColor="text1"/>
        </w:rPr>
        <w:t>11</w:t>
      </w:r>
      <w:r w:rsidR="00D016AE" w:rsidRPr="00125255">
        <w:rPr>
          <w:b/>
          <w:bCs/>
          <w:color w:val="000000" w:themeColor="text1"/>
        </w:rPr>
        <w:t xml:space="preserve">. </w:t>
      </w:r>
      <w:r w:rsidR="008B1C12" w:rsidRPr="00125255">
        <w:rPr>
          <w:b/>
          <w:bCs/>
          <w:color w:val="000000" w:themeColor="text1"/>
        </w:rPr>
        <w:t xml:space="preserve">АДРЕСА, </w:t>
      </w:r>
      <w:r w:rsidR="000A79A6" w:rsidRPr="00125255">
        <w:rPr>
          <w:b/>
          <w:bCs/>
          <w:color w:val="000000" w:themeColor="text1"/>
        </w:rPr>
        <w:t>РЕКВИЗИТЫ</w:t>
      </w:r>
      <w:r w:rsidR="00CE49D0" w:rsidRPr="00125255">
        <w:rPr>
          <w:b/>
          <w:bCs/>
          <w:color w:val="000000" w:themeColor="text1"/>
        </w:rPr>
        <w:t xml:space="preserve"> И ПОДПИСИ</w:t>
      </w:r>
      <w:r w:rsidR="000A79A6" w:rsidRPr="00125255">
        <w:rPr>
          <w:b/>
          <w:bCs/>
          <w:color w:val="000000" w:themeColor="text1"/>
        </w:rPr>
        <w:t xml:space="preserve"> СТОРОН</w:t>
      </w:r>
    </w:p>
    <w:p w:rsidR="00D61A28" w:rsidRPr="00125255" w:rsidRDefault="00D61A28" w:rsidP="00AD1072">
      <w:pPr>
        <w:tabs>
          <w:tab w:val="left" w:pos="540"/>
          <w:tab w:val="left" w:pos="1134"/>
        </w:tabs>
        <w:ind w:right="-102" w:firstLine="709"/>
        <w:jc w:val="both"/>
        <w:rPr>
          <w:color w:val="000000" w:themeColor="text1"/>
        </w:rPr>
      </w:pPr>
    </w:p>
    <w:tbl>
      <w:tblPr>
        <w:tblW w:w="10296" w:type="dxa"/>
        <w:tblLayout w:type="fixed"/>
        <w:tblLook w:val="0000" w:firstRow="0" w:lastRow="0" w:firstColumn="0" w:lastColumn="0" w:noHBand="0" w:noVBand="0"/>
      </w:tblPr>
      <w:tblGrid>
        <w:gridCol w:w="4978"/>
        <w:gridCol w:w="456"/>
        <w:gridCol w:w="4862"/>
      </w:tblGrid>
      <w:tr w:rsidR="000A79A6" w:rsidRPr="00125255" w:rsidTr="008E0B91">
        <w:trPr>
          <w:trHeight w:val="8055"/>
        </w:trPr>
        <w:tc>
          <w:tcPr>
            <w:tcW w:w="4978" w:type="dxa"/>
          </w:tcPr>
          <w:p w:rsidR="00BD3F2F" w:rsidRPr="00125255" w:rsidRDefault="009D496C" w:rsidP="008E0B91">
            <w:pPr>
              <w:pStyle w:val="af"/>
              <w:rPr>
                <w:b/>
              </w:rPr>
            </w:pPr>
            <w:r w:rsidRPr="00125255">
              <w:rPr>
                <w:b/>
              </w:rPr>
              <w:t>«</w:t>
            </w:r>
            <w:r w:rsidR="004B443A" w:rsidRPr="00125255">
              <w:rPr>
                <w:b/>
              </w:rPr>
              <w:t>Поставщик</w:t>
            </w:r>
            <w:r w:rsidRPr="00125255">
              <w:rPr>
                <w:b/>
              </w:rPr>
              <w:t>»</w:t>
            </w:r>
            <w:r w:rsidR="00BD3F2F" w:rsidRPr="00125255">
              <w:rPr>
                <w:b/>
              </w:rPr>
              <w:t xml:space="preserve"> </w:t>
            </w:r>
          </w:p>
          <w:p w:rsidR="00E804AD" w:rsidRPr="00125255" w:rsidRDefault="00E804AD" w:rsidP="00E804AD">
            <w:pPr>
              <w:pStyle w:val="af"/>
              <w:rPr>
                <w:b/>
              </w:rPr>
            </w:pPr>
            <w:r w:rsidRPr="00125255">
              <w:rPr>
                <w:b/>
              </w:rPr>
              <w:t>АО «ММТП»</w:t>
            </w:r>
          </w:p>
          <w:p w:rsidR="009D496C" w:rsidRPr="00125255" w:rsidRDefault="009D496C" w:rsidP="009D496C">
            <w:pPr>
              <w:pStyle w:val="af"/>
            </w:pPr>
            <w:r w:rsidRPr="00125255">
              <w:t xml:space="preserve">Место нахождения: 183024, г. Мурманск, </w:t>
            </w:r>
          </w:p>
          <w:p w:rsidR="009D496C" w:rsidRPr="00125255" w:rsidRDefault="009D496C" w:rsidP="009D496C">
            <w:pPr>
              <w:pStyle w:val="af"/>
            </w:pPr>
            <w:r w:rsidRPr="00125255">
              <w:t>Портовый проезд, 22</w:t>
            </w:r>
          </w:p>
          <w:p w:rsidR="009D496C" w:rsidRPr="00125255" w:rsidRDefault="009D496C" w:rsidP="009D496C">
            <w:pPr>
              <w:pStyle w:val="af"/>
            </w:pPr>
            <w:r w:rsidRPr="00125255">
              <w:t>Тел/факс: (815-2) 48-06-44, 48-00-28</w:t>
            </w:r>
          </w:p>
          <w:p w:rsidR="009D496C" w:rsidRPr="00125255" w:rsidRDefault="009D496C" w:rsidP="009D496C">
            <w:pPr>
              <w:pStyle w:val="af"/>
            </w:pPr>
            <w:r w:rsidRPr="00125255">
              <w:t xml:space="preserve">Почтовый адрес: 183024, г. Мурманск, </w:t>
            </w:r>
          </w:p>
          <w:p w:rsidR="009D496C" w:rsidRPr="00125255" w:rsidRDefault="009D496C" w:rsidP="009D496C">
            <w:pPr>
              <w:pStyle w:val="af"/>
            </w:pPr>
            <w:r w:rsidRPr="00125255">
              <w:t xml:space="preserve">Портовый проезд, 22, </w:t>
            </w:r>
          </w:p>
          <w:p w:rsidR="009D496C" w:rsidRPr="00125255" w:rsidRDefault="009D496C" w:rsidP="009D496C">
            <w:pPr>
              <w:pStyle w:val="af"/>
            </w:pPr>
            <w:r w:rsidRPr="00125255">
              <w:t>ИНН 5190400349 КПП 519001001</w:t>
            </w:r>
          </w:p>
          <w:p w:rsidR="009D496C" w:rsidRPr="00125255" w:rsidRDefault="009D496C" w:rsidP="009D496C">
            <w:pPr>
              <w:pStyle w:val="af"/>
            </w:pPr>
            <w:r w:rsidRPr="00125255">
              <w:t xml:space="preserve">Р/с 407 028 102 000 000 176 90  </w:t>
            </w:r>
          </w:p>
          <w:p w:rsidR="009D496C" w:rsidRPr="00125255" w:rsidRDefault="009D496C" w:rsidP="009D496C">
            <w:pPr>
              <w:pStyle w:val="af"/>
            </w:pPr>
            <w:r w:rsidRPr="00125255">
              <w:t xml:space="preserve">БАНК ГПБ (АО) г. Москва </w:t>
            </w:r>
          </w:p>
          <w:p w:rsidR="009D496C" w:rsidRPr="00125255" w:rsidRDefault="009D496C" w:rsidP="009D496C">
            <w:pPr>
              <w:pStyle w:val="af"/>
            </w:pPr>
            <w:r w:rsidRPr="00125255">
              <w:t>К/с 301 018 102 000 000 008 23</w:t>
            </w:r>
          </w:p>
          <w:p w:rsidR="009D496C" w:rsidRPr="00125255" w:rsidRDefault="009D496C" w:rsidP="009D496C">
            <w:pPr>
              <w:pStyle w:val="af"/>
            </w:pPr>
            <w:r w:rsidRPr="00125255">
              <w:t xml:space="preserve">БИК 044525823, </w:t>
            </w:r>
          </w:p>
          <w:p w:rsidR="00E804AD" w:rsidRPr="00125255" w:rsidRDefault="00E804AD" w:rsidP="008E0B91">
            <w:pPr>
              <w:pStyle w:val="af"/>
              <w:rPr>
                <w:b/>
              </w:rPr>
            </w:pPr>
          </w:p>
          <w:p w:rsidR="00A62756" w:rsidRPr="00125255" w:rsidRDefault="00A62756" w:rsidP="008E0B91">
            <w:pPr>
              <w:pStyle w:val="af"/>
              <w:rPr>
                <w:b/>
              </w:rPr>
            </w:pPr>
          </w:p>
          <w:p w:rsidR="00E804AD" w:rsidRPr="00125255" w:rsidRDefault="00E804AD" w:rsidP="008E0B91">
            <w:pPr>
              <w:pStyle w:val="af"/>
              <w:rPr>
                <w:b/>
              </w:rPr>
            </w:pPr>
          </w:p>
          <w:p w:rsidR="00E804AD" w:rsidRPr="00125255" w:rsidRDefault="00E804AD" w:rsidP="008E0B91">
            <w:pPr>
              <w:pStyle w:val="af"/>
              <w:rPr>
                <w:b/>
              </w:rPr>
            </w:pPr>
          </w:p>
          <w:p w:rsidR="00E804AD" w:rsidRPr="00125255" w:rsidRDefault="00E804AD" w:rsidP="008E0B91">
            <w:pPr>
              <w:pStyle w:val="af"/>
              <w:rPr>
                <w:b/>
              </w:rPr>
            </w:pPr>
          </w:p>
          <w:p w:rsidR="009D496C" w:rsidRPr="00125255" w:rsidRDefault="009D496C" w:rsidP="008E0B91">
            <w:pPr>
              <w:pStyle w:val="af"/>
              <w:rPr>
                <w:b/>
              </w:rPr>
            </w:pPr>
          </w:p>
          <w:p w:rsidR="009D496C" w:rsidRPr="00125255" w:rsidRDefault="009D496C" w:rsidP="008E0B91">
            <w:pPr>
              <w:pStyle w:val="af"/>
              <w:rPr>
                <w:b/>
              </w:rPr>
            </w:pPr>
          </w:p>
          <w:p w:rsidR="00C92F7E" w:rsidRPr="00125255" w:rsidRDefault="00C92F7E" w:rsidP="008E0B91">
            <w:pPr>
              <w:pStyle w:val="af"/>
              <w:rPr>
                <w:b/>
              </w:rPr>
            </w:pPr>
          </w:p>
          <w:p w:rsidR="00E804AD" w:rsidRPr="00125255" w:rsidRDefault="00380D00" w:rsidP="00C803F8">
            <w:pPr>
              <w:tabs>
                <w:tab w:val="left" w:pos="540"/>
              </w:tabs>
              <w:ind w:right="-102"/>
              <w:jc w:val="both"/>
              <w:rPr>
                <w:b/>
                <w:bCs/>
                <w:color w:val="000000"/>
              </w:rPr>
            </w:pPr>
            <w:r>
              <w:rPr>
                <w:b/>
                <w:bCs/>
                <w:color w:val="000000"/>
              </w:rPr>
              <w:t>Исполнительный</w:t>
            </w:r>
            <w:r w:rsidR="009844F5" w:rsidRPr="00125255">
              <w:rPr>
                <w:b/>
                <w:bCs/>
                <w:color w:val="000000"/>
              </w:rPr>
              <w:t xml:space="preserve"> директор</w:t>
            </w:r>
            <w:r w:rsidR="00E804AD" w:rsidRPr="00125255">
              <w:rPr>
                <w:b/>
                <w:bCs/>
                <w:color w:val="000000"/>
              </w:rPr>
              <w:t xml:space="preserve"> </w:t>
            </w:r>
          </w:p>
          <w:p w:rsidR="00E804AD" w:rsidRPr="00125255" w:rsidRDefault="00E804AD" w:rsidP="00C803F8">
            <w:pPr>
              <w:tabs>
                <w:tab w:val="left" w:pos="540"/>
              </w:tabs>
              <w:ind w:right="-102"/>
              <w:jc w:val="both"/>
              <w:rPr>
                <w:b/>
                <w:bCs/>
                <w:color w:val="000000"/>
              </w:rPr>
            </w:pPr>
            <w:r w:rsidRPr="00125255">
              <w:rPr>
                <w:b/>
                <w:bCs/>
                <w:color w:val="000000"/>
              </w:rPr>
              <w:t>АО «ММТП»</w:t>
            </w:r>
          </w:p>
          <w:p w:rsidR="00BF76B8" w:rsidRPr="00125255" w:rsidRDefault="008E0B91" w:rsidP="008E0B91">
            <w:pPr>
              <w:pStyle w:val="af"/>
              <w:rPr>
                <w:b/>
              </w:rPr>
            </w:pPr>
            <w:r w:rsidRPr="00125255">
              <w:rPr>
                <w:b/>
              </w:rPr>
              <w:t xml:space="preserve"> </w:t>
            </w:r>
          </w:p>
          <w:p w:rsidR="00BF76B8" w:rsidRPr="00125255" w:rsidRDefault="00BF76B8" w:rsidP="008E0B91">
            <w:pPr>
              <w:pStyle w:val="af"/>
              <w:rPr>
                <w:b/>
              </w:rPr>
            </w:pPr>
          </w:p>
          <w:p w:rsidR="000A79A6" w:rsidRPr="00125255" w:rsidRDefault="00BF76B8" w:rsidP="008E0B91">
            <w:pPr>
              <w:pStyle w:val="af"/>
            </w:pPr>
            <w:r w:rsidRPr="00125255">
              <w:rPr>
                <w:b/>
              </w:rPr>
              <w:t>_________</w:t>
            </w:r>
            <w:r w:rsidR="008E0B91" w:rsidRPr="00125255">
              <w:rPr>
                <w:b/>
              </w:rPr>
              <w:t>__________</w:t>
            </w:r>
            <w:r w:rsidRPr="00125255">
              <w:rPr>
                <w:b/>
              </w:rPr>
              <w:t xml:space="preserve">_ </w:t>
            </w:r>
            <w:r w:rsidR="009844F5" w:rsidRPr="00125255">
              <w:rPr>
                <w:b/>
              </w:rPr>
              <w:t>Рыкованов А.Е.</w:t>
            </w:r>
          </w:p>
          <w:p w:rsidR="009C03C6" w:rsidRPr="00125255" w:rsidRDefault="009C03C6" w:rsidP="008E0B91">
            <w:pPr>
              <w:pStyle w:val="af"/>
              <w:ind w:firstLine="709"/>
              <w:rPr>
                <w:snapToGrid w:val="0"/>
              </w:rPr>
            </w:pPr>
          </w:p>
        </w:tc>
        <w:tc>
          <w:tcPr>
            <w:tcW w:w="456" w:type="dxa"/>
          </w:tcPr>
          <w:p w:rsidR="000A79A6" w:rsidRPr="00125255" w:rsidRDefault="000A79A6" w:rsidP="008E0B91">
            <w:pPr>
              <w:pStyle w:val="af3"/>
              <w:spacing w:before="0" w:after="0"/>
              <w:ind w:firstLine="709"/>
              <w:rPr>
                <w:spacing w:val="-1"/>
                <w:szCs w:val="24"/>
              </w:rPr>
            </w:pPr>
          </w:p>
        </w:tc>
        <w:tc>
          <w:tcPr>
            <w:tcW w:w="4862" w:type="dxa"/>
          </w:tcPr>
          <w:p w:rsidR="00607C0E" w:rsidRPr="00125255" w:rsidRDefault="00607C0E" w:rsidP="00607C0E">
            <w:pPr>
              <w:pStyle w:val="a6"/>
              <w:tabs>
                <w:tab w:val="left" w:pos="540"/>
              </w:tabs>
              <w:ind w:firstLine="0"/>
              <w:rPr>
                <w:b/>
                <w:color w:val="000000" w:themeColor="text1"/>
              </w:rPr>
            </w:pPr>
            <w:r w:rsidRPr="00125255">
              <w:rPr>
                <w:b/>
                <w:color w:val="000000" w:themeColor="text1"/>
              </w:rPr>
              <w:t>«Покупатель»</w:t>
            </w:r>
          </w:p>
          <w:p w:rsidR="008274B4" w:rsidRDefault="008274B4"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Default="00380D00" w:rsidP="00607C0E">
            <w:pPr>
              <w:tabs>
                <w:tab w:val="left" w:pos="540"/>
                <w:tab w:val="left" w:pos="2340"/>
              </w:tabs>
            </w:pPr>
          </w:p>
          <w:p w:rsidR="00380D00" w:rsidRPr="00125255" w:rsidRDefault="00380D00" w:rsidP="00607C0E">
            <w:pPr>
              <w:tabs>
                <w:tab w:val="left" w:pos="540"/>
                <w:tab w:val="left" w:pos="2340"/>
              </w:tabs>
            </w:pPr>
          </w:p>
          <w:p w:rsidR="008274B4" w:rsidRPr="00125255" w:rsidRDefault="008274B4" w:rsidP="00607C0E">
            <w:pPr>
              <w:tabs>
                <w:tab w:val="left" w:pos="540"/>
                <w:tab w:val="left" w:pos="2340"/>
              </w:tabs>
            </w:pPr>
          </w:p>
          <w:p w:rsidR="00607C0E" w:rsidRPr="00125255" w:rsidRDefault="00380D00" w:rsidP="00607C0E">
            <w:pPr>
              <w:tabs>
                <w:tab w:val="left" w:pos="540"/>
                <w:tab w:val="left" w:pos="2340"/>
              </w:tabs>
            </w:pPr>
            <w:r>
              <w:t>____________________</w:t>
            </w:r>
          </w:p>
          <w:p w:rsidR="008274B4" w:rsidRPr="00125255" w:rsidRDefault="008274B4" w:rsidP="00607C0E">
            <w:pPr>
              <w:tabs>
                <w:tab w:val="left" w:pos="1725"/>
              </w:tabs>
              <w:rPr>
                <w:color w:val="000000"/>
                <w:highlight w:val="yellow"/>
              </w:rPr>
            </w:pPr>
          </w:p>
          <w:p w:rsidR="008274B4" w:rsidRPr="00125255" w:rsidRDefault="008274B4" w:rsidP="00607C0E">
            <w:pPr>
              <w:tabs>
                <w:tab w:val="left" w:pos="1725"/>
              </w:tabs>
              <w:rPr>
                <w:color w:val="000000"/>
                <w:highlight w:val="yellow"/>
              </w:rPr>
            </w:pPr>
          </w:p>
          <w:p w:rsidR="00BD3F2F" w:rsidRPr="00125255" w:rsidRDefault="00BD3F2F" w:rsidP="00607C0E">
            <w:pPr>
              <w:tabs>
                <w:tab w:val="right" w:pos="4428"/>
              </w:tabs>
              <w:rPr>
                <w:snapToGrid w:val="0"/>
                <w:highlight w:val="yellow"/>
              </w:rPr>
            </w:pPr>
          </w:p>
        </w:tc>
      </w:tr>
    </w:tbl>
    <w:p w:rsidR="0023592B" w:rsidRDefault="004D6CB1" w:rsidP="00380D00">
      <w:pPr>
        <w:spacing w:after="200" w:line="276" w:lineRule="auto"/>
        <w:rPr>
          <w:bCs/>
          <w:color w:val="000000"/>
          <w:sz w:val="20"/>
          <w:szCs w:val="20"/>
        </w:rPr>
        <w:sectPr w:rsidR="0023592B" w:rsidSect="00F1510E">
          <w:footerReference w:type="default" r:id="rId8"/>
          <w:pgSz w:w="11906" w:h="16838" w:code="9"/>
          <w:pgMar w:top="567" w:right="567" w:bottom="567" w:left="1134" w:header="709" w:footer="709" w:gutter="0"/>
          <w:cols w:space="708"/>
          <w:docGrid w:linePitch="360"/>
        </w:sectPr>
      </w:pPr>
      <w:r>
        <w:br w:type="page"/>
      </w:r>
    </w:p>
    <w:p w:rsidR="00BF3ADA" w:rsidRPr="00BD3F2F" w:rsidRDefault="00D61397" w:rsidP="00380D00">
      <w:pPr>
        <w:rPr>
          <w:sz w:val="2"/>
          <w:lang w:eastAsia="en-US"/>
        </w:rPr>
      </w:pPr>
      <w:r>
        <w:rPr>
          <w:bCs/>
          <w:color w:val="000000"/>
          <w:sz w:val="20"/>
          <w:szCs w:val="20"/>
        </w:rPr>
        <w:lastRenderedPageBreak/>
        <w:t xml:space="preserve">   </w:t>
      </w:r>
      <w:r w:rsidR="0038287F">
        <w:rPr>
          <w:bCs/>
          <w:color w:val="000000"/>
          <w:sz w:val="20"/>
          <w:szCs w:val="20"/>
        </w:rPr>
        <w:tab/>
      </w:r>
      <w:r>
        <w:rPr>
          <w:bCs/>
          <w:color w:val="000000"/>
          <w:sz w:val="20"/>
          <w:szCs w:val="20"/>
        </w:rPr>
        <w:t xml:space="preserve"> </w:t>
      </w:r>
      <w:r w:rsidR="00380D00">
        <w:rPr>
          <w:bCs/>
          <w:color w:val="000000"/>
          <w:sz w:val="20"/>
          <w:szCs w:val="20"/>
        </w:rPr>
        <w:tab/>
      </w:r>
      <w:r w:rsidR="00380D00">
        <w:rPr>
          <w:bCs/>
          <w:color w:val="000000"/>
          <w:sz w:val="20"/>
          <w:szCs w:val="20"/>
        </w:rPr>
        <w:tab/>
      </w:r>
      <w:r w:rsidR="0038287F">
        <w:rPr>
          <w:bCs/>
          <w:color w:val="000000"/>
          <w:sz w:val="20"/>
          <w:szCs w:val="20"/>
        </w:rPr>
        <w:tab/>
      </w:r>
      <w:r w:rsidR="0038287F">
        <w:rPr>
          <w:bCs/>
          <w:color w:val="000000"/>
          <w:sz w:val="20"/>
          <w:szCs w:val="20"/>
        </w:rPr>
        <w:tab/>
      </w:r>
      <w:r w:rsidR="0038287F">
        <w:rPr>
          <w:bCs/>
          <w:color w:val="000000"/>
          <w:sz w:val="20"/>
          <w:szCs w:val="20"/>
        </w:rPr>
        <w:tab/>
      </w:r>
      <w:r w:rsidR="0038287F">
        <w:rPr>
          <w:bCs/>
          <w:color w:val="000000"/>
          <w:sz w:val="20"/>
          <w:szCs w:val="20"/>
        </w:rPr>
        <w:tab/>
      </w:r>
      <w:r w:rsidR="0038287F">
        <w:rPr>
          <w:bCs/>
          <w:color w:val="000000"/>
          <w:sz w:val="20"/>
          <w:szCs w:val="20"/>
        </w:rPr>
        <w:tab/>
      </w:r>
    </w:p>
    <w:sectPr w:rsidR="00BF3ADA" w:rsidRPr="00BD3F2F" w:rsidSect="00380D00">
      <w:pgSz w:w="11906" w:h="16838" w:code="9"/>
      <w:pgMar w:top="567" w:right="284" w:bottom="567"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4CB" w:rsidRDefault="00A454CB" w:rsidP="00D61A28">
      <w:r>
        <w:separator/>
      </w:r>
    </w:p>
  </w:endnote>
  <w:endnote w:type="continuationSeparator" w:id="0">
    <w:p w:rsidR="00A454CB" w:rsidRDefault="00A454CB" w:rsidP="00D6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A3E" w:rsidRDefault="003E5A3E" w:rsidP="00CE49D0">
    <w:pPr>
      <w:pStyle w:val="ab"/>
      <w:jc w:val="center"/>
    </w:pPr>
  </w:p>
  <w:sdt>
    <w:sdtPr>
      <w:id w:val="-153379514"/>
      <w:docPartObj>
        <w:docPartGallery w:val="Page Numbers (Bottom of Page)"/>
        <w:docPartUnique/>
      </w:docPartObj>
    </w:sdtPr>
    <w:sdtEndPr/>
    <w:sdtContent>
      <w:p w:rsidR="003E5A3E" w:rsidRDefault="003E5A3E" w:rsidP="00066D53">
        <w:pPr>
          <w:pStyle w:val="ab"/>
          <w:jc w:val="center"/>
        </w:pPr>
        <w:r>
          <w:fldChar w:fldCharType="begin"/>
        </w:r>
        <w:r>
          <w:instrText>PAGE   \* MERGEFORMAT</w:instrText>
        </w:r>
        <w:r>
          <w:fldChar w:fldCharType="separate"/>
        </w:r>
        <w:r w:rsidR="00E720B6">
          <w:rPr>
            <w:noProof/>
          </w:rPr>
          <w:t>1</w:t>
        </w:r>
        <w:r>
          <w:fldChar w:fldCharType="end"/>
        </w:r>
        <w:r w:rsidR="00BF76B8">
          <w:t xml:space="preserve">          </w:t>
        </w:r>
        <w:r w:rsidR="00066D53">
          <w:t xml:space="preserve">  </w:t>
        </w:r>
      </w:p>
    </w:sdtContent>
  </w:sdt>
  <w:p w:rsidR="003E5A3E" w:rsidRDefault="003E5A3E" w:rsidP="00D61A28">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4CB" w:rsidRDefault="00A454CB" w:rsidP="00D61A28">
      <w:r>
        <w:separator/>
      </w:r>
    </w:p>
  </w:footnote>
  <w:footnote w:type="continuationSeparator" w:id="0">
    <w:p w:rsidR="00A454CB" w:rsidRDefault="00A454CB" w:rsidP="00D61A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0C77"/>
    <w:multiLevelType w:val="hybridMultilevel"/>
    <w:tmpl w:val="A80C53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B45F9"/>
    <w:multiLevelType w:val="multilevel"/>
    <w:tmpl w:val="05644432"/>
    <w:lvl w:ilvl="0">
      <w:start w:val="5"/>
      <w:numFmt w:val="decimal"/>
      <w:lvlText w:val="%1."/>
      <w:lvlJc w:val="left"/>
      <w:pPr>
        <w:ind w:left="360" w:hanging="360"/>
      </w:pPr>
      <w:rPr>
        <w:rFonts w:hint="default"/>
        <w:color w:val="000000" w:themeColor="text1"/>
      </w:rPr>
    </w:lvl>
    <w:lvl w:ilvl="1">
      <w:start w:val="2"/>
      <w:numFmt w:val="decimal"/>
      <w:lvlText w:val="%1.%2."/>
      <w:lvlJc w:val="left"/>
      <w:pPr>
        <w:ind w:left="1495" w:hanging="360"/>
      </w:pPr>
      <w:rPr>
        <w:rFonts w:hint="default"/>
        <w:color w:val="000000" w:themeColor="text1"/>
      </w:rPr>
    </w:lvl>
    <w:lvl w:ilvl="2">
      <w:start w:val="1"/>
      <w:numFmt w:val="decimal"/>
      <w:lvlText w:val="%1.%2.%3."/>
      <w:lvlJc w:val="left"/>
      <w:pPr>
        <w:ind w:left="2990" w:hanging="720"/>
      </w:pPr>
      <w:rPr>
        <w:rFonts w:hint="default"/>
        <w:color w:val="000000" w:themeColor="text1"/>
      </w:rPr>
    </w:lvl>
    <w:lvl w:ilvl="3">
      <w:start w:val="1"/>
      <w:numFmt w:val="decimal"/>
      <w:lvlText w:val="%1.%2.%3.%4."/>
      <w:lvlJc w:val="left"/>
      <w:pPr>
        <w:ind w:left="4125" w:hanging="720"/>
      </w:pPr>
      <w:rPr>
        <w:rFonts w:hint="default"/>
        <w:color w:val="000000" w:themeColor="text1"/>
      </w:rPr>
    </w:lvl>
    <w:lvl w:ilvl="4">
      <w:start w:val="1"/>
      <w:numFmt w:val="decimal"/>
      <w:lvlText w:val="%1.%2.%3.%4.%5."/>
      <w:lvlJc w:val="left"/>
      <w:pPr>
        <w:ind w:left="5620" w:hanging="1080"/>
      </w:pPr>
      <w:rPr>
        <w:rFonts w:hint="default"/>
        <w:color w:val="000000" w:themeColor="text1"/>
      </w:rPr>
    </w:lvl>
    <w:lvl w:ilvl="5">
      <w:start w:val="1"/>
      <w:numFmt w:val="decimal"/>
      <w:lvlText w:val="%1.%2.%3.%4.%5.%6."/>
      <w:lvlJc w:val="left"/>
      <w:pPr>
        <w:ind w:left="6755" w:hanging="1080"/>
      </w:pPr>
      <w:rPr>
        <w:rFonts w:hint="default"/>
        <w:color w:val="000000" w:themeColor="text1"/>
      </w:rPr>
    </w:lvl>
    <w:lvl w:ilvl="6">
      <w:start w:val="1"/>
      <w:numFmt w:val="decimal"/>
      <w:lvlText w:val="%1.%2.%3.%4.%5.%6.%7."/>
      <w:lvlJc w:val="left"/>
      <w:pPr>
        <w:ind w:left="8250" w:hanging="1440"/>
      </w:pPr>
      <w:rPr>
        <w:rFonts w:hint="default"/>
        <w:color w:val="000000" w:themeColor="text1"/>
      </w:rPr>
    </w:lvl>
    <w:lvl w:ilvl="7">
      <w:start w:val="1"/>
      <w:numFmt w:val="decimal"/>
      <w:lvlText w:val="%1.%2.%3.%4.%5.%6.%7.%8."/>
      <w:lvlJc w:val="left"/>
      <w:pPr>
        <w:ind w:left="9385" w:hanging="1440"/>
      </w:pPr>
      <w:rPr>
        <w:rFonts w:hint="default"/>
        <w:color w:val="000000" w:themeColor="text1"/>
      </w:rPr>
    </w:lvl>
    <w:lvl w:ilvl="8">
      <w:start w:val="1"/>
      <w:numFmt w:val="decimal"/>
      <w:lvlText w:val="%1.%2.%3.%4.%5.%6.%7.%8.%9."/>
      <w:lvlJc w:val="left"/>
      <w:pPr>
        <w:ind w:left="10880" w:hanging="1800"/>
      </w:pPr>
      <w:rPr>
        <w:rFonts w:hint="default"/>
        <w:color w:val="000000" w:themeColor="text1"/>
      </w:rPr>
    </w:lvl>
  </w:abstractNum>
  <w:abstractNum w:abstractNumId="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3692"/>
        </w:tabs>
        <w:ind w:left="3692"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143C0823"/>
    <w:multiLevelType w:val="multilevel"/>
    <w:tmpl w:val="92ECDA2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57310B1"/>
    <w:multiLevelType w:val="multilevel"/>
    <w:tmpl w:val="B47C7A9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881F2A"/>
    <w:multiLevelType w:val="multilevel"/>
    <w:tmpl w:val="7A966288"/>
    <w:lvl w:ilvl="0">
      <w:start w:val="4"/>
      <w:numFmt w:val="decimal"/>
      <w:lvlText w:val="%1."/>
      <w:lvlJc w:val="left"/>
      <w:pPr>
        <w:ind w:left="480" w:hanging="480"/>
      </w:pPr>
      <w:rPr>
        <w:rFonts w:hint="default"/>
      </w:rPr>
    </w:lvl>
    <w:lvl w:ilvl="1">
      <w:start w:val="11"/>
      <w:numFmt w:val="decimal"/>
      <w:lvlText w:val="%1.%2."/>
      <w:lvlJc w:val="left"/>
      <w:pPr>
        <w:ind w:left="6293"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F9F3CAE"/>
    <w:multiLevelType w:val="multilevel"/>
    <w:tmpl w:val="2C0A0992"/>
    <w:lvl w:ilvl="0">
      <w:start w:val="4"/>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276B6D83"/>
    <w:multiLevelType w:val="multilevel"/>
    <w:tmpl w:val="16B214B8"/>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AC62CBC"/>
    <w:multiLevelType w:val="hybridMultilevel"/>
    <w:tmpl w:val="2384D2BA"/>
    <w:lvl w:ilvl="0" w:tplc="16064E52">
      <w:start w:val="1"/>
      <w:numFmt w:val="decimal"/>
      <w:lvlText w:val="%1."/>
      <w:lvlJc w:val="left"/>
      <w:pPr>
        <w:ind w:left="502"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2CA27BC7"/>
    <w:multiLevelType w:val="multilevel"/>
    <w:tmpl w:val="07520ED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62536A"/>
    <w:multiLevelType w:val="multilevel"/>
    <w:tmpl w:val="180A7B3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707"/>
        </w:tabs>
        <w:ind w:left="1707" w:hanging="1140"/>
      </w:pPr>
      <w:rPr>
        <w:rFonts w:hint="default"/>
        <w:b w:val="0"/>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1" w15:restartNumberingAfterBreak="0">
    <w:nsid w:val="32535A63"/>
    <w:multiLevelType w:val="multilevel"/>
    <w:tmpl w:val="A1CED8D0"/>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98F7161"/>
    <w:multiLevelType w:val="multilevel"/>
    <w:tmpl w:val="D94E33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76192C"/>
    <w:multiLevelType w:val="hybridMultilevel"/>
    <w:tmpl w:val="CBAC198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2C23E15"/>
    <w:multiLevelType w:val="multilevel"/>
    <w:tmpl w:val="96A80F18"/>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i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5" w15:restartNumberingAfterBreak="0">
    <w:nsid w:val="47BF2FD9"/>
    <w:multiLevelType w:val="multilevel"/>
    <w:tmpl w:val="C65A0E8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014821"/>
    <w:multiLevelType w:val="multilevel"/>
    <w:tmpl w:val="D974DE9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564C18"/>
    <w:multiLevelType w:val="multilevel"/>
    <w:tmpl w:val="5B808F3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567"/>
        </w:tabs>
        <w:ind w:left="1567"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8068AE"/>
    <w:multiLevelType w:val="hybridMultilevel"/>
    <w:tmpl w:val="92E01D52"/>
    <w:lvl w:ilvl="0" w:tplc="554C9BD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9C73D3"/>
    <w:multiLevelType w:val="multilevel"/>
    <w:tmpl w:val="F32C959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9B95559"/>
    <w:multiLevelType w:val="multilevel"/>
    <w:tmpl w:val="A7F61AD8"/>
    <w:lvl w:ilvl="0">
      <w:start w:val="1"/>
      <w:numFmt w:val="decimal"/>
      <w:lvlText w:val="%1."/>
      <w:lvlJc w:val="left"/>
      <w:pPr>
        <w:ind w:left="720" w:hanging="360"/>
      </w:pPr>
      <w:rPr>
        <w:rFonts w:cs="Times New Roman" w:hint="default"/>
        <w:b/>
      </w:rPr>
    </w:lvl>
    <w:lvl w:ilvl="1">
      <w:start w:val="1"/>
      <w:numFmt w:val="decimal"/>
      <w:isLgl/>
      <w:lvlText w:val="%1.%2."/>
      <w:lvlJc w:val="left"/>
      <w:pPr>
        <w:ind w:left="2268" w:hanging="1275"/>
      </w:pPr>
      <w:rPr>
        <w:rFonts w:cs="Times New Roman" w:hint="default"/>
        <w:b w:val="0"/>
        <w:color w:val="auto"/>
      </w:rPr>
    </w:lvl>
    <w:lvl w:ilvl="2">
      <w:start w:val="1"/>
      <w:numFmt w:val="decimal"/>
      <w:isLgl/>
      <w:lvlText w:val="%1.%2.%3."/>
      <w:lvlJc w:val="left"/>
      <w:pPr>
        <w:ind w:left="1843" w:hanging="1275"/>
      </w:pPr>
      <w:rPr>
        <w:rFonts w:cs="Times New Roman" w:hint="default"/>
        <w:b w:val="0"/>
      </w:rPr>
    </w:lvl>
    <w:lvl w:ilvl="3">
      <w:start w:val="1"/>
      <w:numFmt w:val="decimal"/>
      <w:isLgl/>
      <w:lvlText w:val="%1.%2.%3.%4."/>
      <w:lvlJc w:val="left"/>
      <w:pPr>
        <w:ind w:left="2679" w:hanging="1275"/>
      </w:pPr>
      <w:rPr>
        <w:rFonts w:cs="Times New Roman" w:hint="default"/>
      </w:rPr>
    </w:lvl>
    <w:lvl w:ilvl="4">
      <w:start w:val="1"/>
      <w:numFmt w:val="decimal"/>
      <w:isLgl/>
      <w:lvlText w:val="%1.%2.%3.%4.%5."/>
      <w:lvlJc w:val="left"/>
      <w:pPr>
        <w:ind w:left="3027" w:hanging="1275"/>
      </w:pPr>
      <w:rPr>
        <w:rFonts w:cs="Times New Roman" w:hint="default"/>
      </w:rPr>
    </w:lvl>
    <w:lvl w:ilvl="5">
      <w:start w:val="1"/>
      <w:numFmt w:val="decimal"/>
      <w:isLgl/>
      <w:lvlText w:val="%1.%2.%3.%4.%5.%6."/>
      <w:lvlJc w:val="left"/>
      <w:pPr>
        <w:ind w:left="3375" w:hanging="1275"/>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21" w15:restartNumberingAfterBreak="0">
    <w:nsid w:val="59BF2B17"/>
    <w:multiLevelType w:val="multilevel"/>
    <w:tmpl w:val="76169A46"/>
    <w:lvl w:ilvl="0">
      <w:start w:val="4"/>
      <w:numFmt w:val="decimal"/>
      <w:lvlText w:val="%1."/>
      <w:lvlJc w:val="left"/>
      <w:pPr>
        <w:ind w:left="360" w:hanging="360"/>
      </w:pPr>
      <w:rPr>
        <w:rFonts w:hint="default"/>
        <w:color w:val="auto"/>
      </w:rPr>
    </w:lvl>
    <w:lvl w:ilvl="1">
      <w:start w:val="8"/>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22" w15:restartNumberingAfterBreak="0">
    <w:nsid w:val="656B74F5"/>
    <w:multiLevelType w:val="multilevel"/>
    <w:tmpl w:val="B7C23DBE"/>
    <w:lvl w:ilvl="0">
      <w:start w:val="5"/>
      <w:numFmt w:val="none"/>
      <w:lvlText w:val="7."/>
      <w:lvlJc w:val="left"/>
      <w:pPr>
        <w:tabs>
          <w:tab w:val="num" w:pos="1140"/>
        </w:tabs>
        <w:ind w:left="1140" w:hanging="1140"/>
      </w:pPr>
      <w:rPr>
        <w:rFonts w:hint="default"/>
      </w:rPr>
    </w:lvl>
    <w:lvl w:ilvl="1">
      <w:start w:val="1"/>
      <w:numFmt w:val="decimal"/>
      <w:lvlText w:val="%16.%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3" w15:restartNumberingAfterBreak="0">
    <w:nsid w:val="69663487"/>
    <w:multiLevelType w:val="multilevel"/>
    <w:tmpl w:val="9D54075C"/>
    <w:lvl w:ilvl="0">
      <w:start w:val="11"/>
      <w:numFmt w:val="decimal"/>
      <w:lvlText w:val="%1."/>
      <w:lvlJc w:val="left"/>
      <w:pPr>
        <w:ind w:left="480" w:hanging="480"/>
      </w:pPr>
      <w:rPr>
        <w:rFonts w:hint="default"/>
      </w:rPr>
    </w:lvl>
    <w:lvl w:ilvl="1">
      <w:start w:val="3"/>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A300766"/>
    <w:multiLevelType w:val="multilevel"/>
    <w:tmpl w:val="7D0E1A74"/>
    <w:lvl w:ilvl="0">
      <w:start w:val="8"/>
      <w:numFmt w:val="decimal"/>
      <w:lvlText w:val="%1."/>
      <w:lvlJc w:val="left"/>
      <w:pPr>
        <w:tabs>
          <w:tab w:val="num" w:pos="360"/>
        </w:tabs>
        <w:ind w:left="360" w:hanging="360"/>
      </w:pPr>
      <w:rPr>
        <w:rFonts w:hint="default"/>
        <w:i w:val="0"/>
      </w:rPr>
    </w:lvl>
    <w:lvl w:ilvl="1">
      <w:start w:val="1"/>
      <w:numFmt w:val="decimal"/>
      <w:lvlText w:val="%1.%2."/>
      <w:lvlJc w:val="left"/>
      <w:pPr>
        <w:tabs>
          <w:tab w:val="num" w:pos="858"/>
        </w:tabs>
        <w:ind w:left="858"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C682D16"/>
    <w:multiLevelType w:val="hybridMultilevel"/>
    <w:tmpl w:val="6BAC0EB2"/>
    <w:lvl w:ilvl="0" w:tplc="3DD20546">
      <w:start w:val="1"/>
      <w:numFmt w:val="decimal"/>
      <w:lvlText w:val="%1."/>
      <w:lvlJc w:val="left"/>
      <w:pPr>
        <w:ind w:left="1152" w:hanging="432"/>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F3F0CCA"/>
    <w:multiLevelType w:val="multilevel"/>
    <w:tmpl w:val="809A1CF6"/>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8" w15:restartNumberingAfterBreak="0">
    <w:nsid w:val="78F367B0"/>
    <w:multiLevelType w:val="multilevel"/>
    <w:tmpl w:val="7D78C1A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C120A5F"/>
    <w:multiLevelType w:val="hybridMultilevel"/>
    <w:tmpl w:val="FA94C3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17"/>
  </w:num>
  <w:num w:numId="4">
    <w:abstractNumId w:val="4"/>
  </w:num>
  <w:num w:numId="5">
    <w:abstractNumId w:val="24"/>
  </w:num>
  <w:num w:numId="6">
    <w:abstractNumId w:val="27"/>
  </w:num>
  <w:num w:numId="7">
    <w:abstractNumId w:val="19"/>
  </w:num>
  <w:num w:numId="8">
    <w:abstractNumId w:val="9"/>
  </w:num>
  <w:num w:numId="9">
    <w:abstractNumId w:val="13"/>
  </w:num>
  <w:num w:numId="10">
    <w:abstractNumId w:val="0"/>
  </w:num>
  <w:num w:numId="11">
    <w:abstractNumId w:val="28"/>
  </w:num>
  <w:num w:numId="12">
    <w:abstractNumId w:val="14"/>
  </w:num>
  <w:num w:numId="13">
    <w:abstractNumId w:val="15"/>
  </w:num>
  <w:num w:numId="14">
    <w:abstractNumId w:val="23"/>
  </w:num>
  <w:num w:numId="15">
    <w:abstractNumId w:val="17"/>
    <w:lvlOverride w:ilvl="0">
      <w:lvl w:ilvl="0">
        <w:start w:val="4"/>
        <w:numFmt w:val="decimal"/>
        <w:lvlText w:val="%1."/>
        <w:lvlJc w:val="left"/>
        <w:pPr>
          <w:tabs>
            <w:tab w:val="num" w:pos="360"/>
          </w:tabs>
          <w:ind w:left="360" w:hanging="36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6">
    <w:abstractNumId w:val="29"/>
  </w:num>
  <w:num w:numId="17">
    <w:abstractNumId w:val="5"/>
  </w:num>
  <w:num w:numId="18">
    <w:abstractNumId w:val="26"/>
  </w:num>
  <w:num w:numId="19">
    <w:abstractNumId w:val="6"/>
  </w:num>
  <w:num w:numId="20">
    <w:abstractNumId w:val="3"/>
  </w:num>
  <w:num w:numId="21">
    <w:abstractNumId w:val="1"/>
  </w:num>
  <w:num w:numId="22">
    <w:abstractNumId w:val="22"/>
  </w:num>
  <w:num w:numId="23">
    <w:abstractNumId w:val="21"/>
  </w:num>
  <w:num w:numId="24">
    <w:abstractNumId w:val="12"/>
  </w:num>
  <w:num w:numId="25">
    <w:abstractNumId w:val="16"/>
  </w:num>
  <w:num w:numId="26">
    <w:abstractNumId w:val="7"/>
  </w:num>
  <w:num w:numId="27">
    <w:abstractNumId w:val="11"/>
  </w:num>
  <w:num w:numId="28">
    <w:abstractNumId w:val="18"/>
  </w:num>
  <w:num w:numId="29">
    <w:abstractNumId w:val="25"/>
  </w:num>
  <w:num w:numId="30">
    <w:abstractNumId w:val="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28"/>
    <w:rsid w:val="000001CD"/>
    <w:rsid w:val="00004826"/>
    <w:rsid w:val="00004A8B"/>
    <w:rsid w:val="00005708"/>
    <w:rsid w:val="00011708"/>
    <w:rsid w:val="00021396"/>
    <w:rsid w:val="0002466F"/>
    <w:rsid w:val="00025C2C"/>
    <w:rsid w:val="00026CE9"/>
    <w:rsid w:val="00027C62"/>
    <w:rsid w:val="000378CA"/>
    <w:rsid w:val="00043161"/>
    <w:rsid w:val="00043C2C"/>
    <w:rsid w:val="000535DD"/>
    <w:rsid w:val="000538F6"/>
    <w:rsid w:val="000637C8"/>
    <w:rsid w:val="00066D53"/>
    <w:rsid w:val="00074D92"/>
    <w:rsid w:val="0007704B"/>
    <w:rsid w:val="000773BC"/>
    <w:rsid w:val="00090979"/>
    <w:rsid w:val="00091802"/>
    <w:rsid w:val="000A08DE"/>
    <w:rsid w:val="000A1BAD"/>
    <w:rsid w:val="000A3D57"/>
    <w:rsid w:val="000A477E"/>
    <w:rsid w:val="000A549A"/>
    <w:rsid w:val="000A76F3"/>
    <w:rsid w:val="000A79A6"/>
    <w:rsid w:val="000B29C5"/>
    <w:rsid w:val="000B2F09"/>
    <w:rsid w:val="000B39FE"/>
    <w:rsid w:val="000E538A"/>
    <w:rsid w:val="000F0074"/>
    <w:rsid w:val="000F332D"/>
    <w:rsid w:val="000F5438"/>
    <w:rsid w:val="000F574E"/>
    <w:rsid w:val="000F6A3B"/>
    <w:rsid w:val="000F73B7"/>
    <w:rsid w:val="00107690"/>
    <w:rsid w:val="001113D8"/>
    <w:rsid w:val="00113D8F"/>
    <w:rsid w:val="00116D16"/>
    <w:rsid w:val="00125255"/>
    <w:rsid w:val="00131ED9"/>
    <w:rsid w:val="00132985"/>
    <w:rsid w:val="00134BBA"/>
    <w:rsid w:val="001419BB"/>
    <w:rsid w:val="00144840"/>
    <w:rsid w:val="00152290"/>
    <w:rsid w:val="00155432"/>
    <w:rsid w:val="00171002"/>
    <w:rsid w:val="0017263D"/>
    <w:rsid w:val="0017532E"/>
    <w:rsid w:val="00190357"/>
    <w:rsid w:val="00191A08"/>
    <w:rsid w:val="001A25FD"/>
    <w:rsid w:val="001A339E"/>
    <w:rsid w:val="001B0E53"/>
    <w:rsid w:val="001B2033"/>
    <w:rsid w:val="001C06CC"/>
    <w:rsid w:val="001C1A46"/>
    <w:rsid w:val="001C42E0"/>
    <w:rsid w:val="001D2DC1"/>
    <w:rsid w:val="001E556C"/>
    <w:rsid w:val="001F2A38"/>
    <w:rsid w:val="001F31E5"/>
    <w:rsid w:val="0020289E"/>
    <w:rsid w:val="00215581"/>
    <w:rsid w:val="00220778"/>
    <w:rsid w:val="00220F1C"/>
    <w:rsid w:val="0022112F"/>
    <w:rsid w:val="00230275"/>
    <w:rsid w:val="0023179B"/>
    <w:rsid w:val="00233B6C"/>
    <w:rsid w:val="002348D3"/>
    <w:rsid w:val="0023592B"/>
    <w:rsid w:val="00241D7B"/>
    <w:rsid w:val="00246D4A"/>
    <w:rsid w:val="00254C96"/>
    <w:rsid w:val="00261B6A"/>
    <w:rsid w:val="002632CB"/>
    <w:rsid w:val="00270FC0"/>
    <w:rsid w:val="002742E8"/>
    <w:rsid w:val="002838D2"/>
    <w:rsid w:val="00286499"/>
    <w:rsid w:val="00291560"/>
    <w:rsid w:val="00295E47"/>
    <w:rsid w:val="002A0041"/>
    <w:rsid w:val="002A3195"/>
    <w:rsid w:val="002A34B8"/>
    <w:rsid w:val="002B10C6"/>
    <w:rsid w:val="002C3B74"/>
    <w:rsid w:val="002C7615"/>
    <w:rsid w:val="002D4DEF"/>
    <w:rsid w:val="002D5766"/>
    <w:rsid w:val="002E3072"/>
    <w:rsid w:val="002E77D4"/>
    <w:rsid w:val="002F2E10"/>
    <w:rsid w:val="002F434F"/>
    <w:rsid w:val="00305D00"/>
    <w:rsid w:val="003129FB"/>
    <w:rsid w:val="003139DE"/>
    <w:rsid w:val="00320B73"/>
    <w:rsid w:val="003269D2"/>
    <w:rsid w:val="00330B05"/>
    <w:rsid w:val="00332FF0"/>
    <w:rsid w:val="0033613C"/>
    <w:rsid w:val="00337372"/>
    <w:rsid w:val="003373FD"/>
    <w:rsid w:val="00343082"/>
    <w:rsid w:val="003457EB"/>
    <w:rsid w:val="003528C4"/>
    <w:rsid w:val="00373705"/>
    <w:rsid w:val="0037480A"/>
    <w:rsid w:val="00374EB3"/>
    <w:rsid w:val="0037551B"/>
    <w:rsid w:val="00375D1C"/>
    <w:rsid w:val="00376B95"/>
    <w:rsid w:val="00377279"/>
    <w:rsid w:val="00380D00"/>
    <w:rsid w:val="0038287F"/>
    <w:rsid w:val="00382D56"/>
    <w:rsid w:val="00386639"/>
    <w:rsid w:val="003929F7"/>
    <w:rsid w:val="003A48BB"/>
    <w:rsid w:val="003C070A"/>
    <w:rsid w:val="003C4B85"/>
    <w:rsid w:val="003C534D"/>
    <w:rsid w:val="003C5B6C"/>
    <w:rsid w:val="003D11DB"/>
    <w:rsid w:val="003D4A83"/>
    <w:rsid w:val="003D63C7"/>
    <w:rsid w:val="003D7B0A"/>
    <w:rsid w:val="003E0F6C"/>
    <w:rsid w:val="003E5A3E"/>
    <w:rsid w:val="003E5C75"/>
    <w:rsid w:val="003E7AE8"/>
    <w:rsid w:val="003F13CA"/>
    <w:rsid w:val="003F6917"/>
    <w:rsid w:val="00401F41"/>
    <w:rsid w:val="004050EA"/>
    <w:rsid w:val="00405B57"/>
    <w:rsid w:val="0041373C"/>
    <w:rsid w:val="00413EDA"/>
    <w:rsid w:val="0041662E"/>
    <w:rsid w:val="0041765F"/>
    <w:rsid w:val="00426C13"/>
    <w:rsid w:val="00435851"/>
    <w:rsid w:val="00442BCE"/>
    <w:rsid w:val="0044568E"/>
    <w:rsid w:val="00450A29"/>
    <w:rsid w:val="004517CD"/>
    <w:rsid w:val="00454AB9"/>
    <w:rsid w:val="004551FD"/>
    <w:rsid w:val="0045540B"/>
    <w:rsid w:val="00463336"/>
    <w:rsid w:val="00464624"/>
    <w:rsid w:val="0046686A"/>
    <w:rsid w:val="0046799B"/>
    <w:rsid w:val="00470038"/>
    <w:rsid w:val="004726B3"/>
    <w:rsid w:val="00473460"/>
    <w:rsid w:val="00473C23"/>
    <w:rsid w:val="00475208"/>
    <w:rsid w:val="00476581"/>
    <w:rsid w:val="00480C8D"/>
    <w:rsid w:val="00483CF4"/>
    <w:rsid w:val="004847C2"/>
    <w:rsid w:val="0049389F"/>
    <w:rsid w:val="004A5B1A"/>
    <w:rsid w:val="004B2B37"/>
    <w:rsid w:val="004B443A"/>
    <w:rsid w:val="004C08A0"/>
    <w:rsid w:val="004C19DD"/>
    <w:rsid w:val="004C59B8"/>
    <w:rsid w:val="004D2F3E"/>
    <w:rsid w:val="004D686D"/>
    <w:rsid w:val="004D6CB1"/>
    <w:rsid w:val="004E1E2C"/>
    <w:rsid w:val="004E78D2"/>
    <w:rsid w:val="004F027D"/>
    <w:rsid w:val="004F3A20"/>
    <w:rsid w:val="004F7A0C"/>
    <w:rsid w:val="005024E6"/>
    <w:rsid w:val="00510F98"/>
    <w:rsid w:val="00514231"/>
    <w:rsid w:val="0051651D"/>
    <w:rsid w:val="005227EF"/>
    <w:rsid w:val="00523922"/>
    <w:rsid w:val="0052405C"/>
    <w:rsid w:val="005240EB"/>
    <w:rsid w:val="00526396"/>
    <w:rsid w:val="00526409"/>
    <w:rsid w:val="00536B28"/>
    <w:rsid w:val="00560048"/>
    <w:rsid w:val="00560809"/>
    <w:rsid w:val="00560D4D"/>
    <w:rsid w:val="005654A2"/>
    <w:rsid w:val="0056615D"/>
    <w:rsid w:val="00567B61"/>
    <w:rsid w:val="0057722A"/>
    <w:rsid w:val="00587400"/>
    <w:rsid w:val="00587A48"/>
    <w:rsid w:val="00587B71"/>
    <w:rsid w:val="00587E95"/>
    <w:rsid w:val="00592EDF"/>
    <w:rsid w:val="005944A5"/>
    <w:rsid w:val="00595CCE"/>
    <w:rsid w:val="005A1BB4"/>
    <w:rsid w:val="005A2511"/>
    <w:rsid w:val="005A508A"/>
    <w:rsid w:val="005B4BFC"/>
    <w:rsid w:val="005B5C9A"/>
    <w:rsid w:val="005C2D92"/>
    <w:rsid w:val="005C4C6A"/>
    <w:rsid w:val="005D04CD"/>
    <w:rsid w:val="005D15FD"/>
    <w:rsid w:val="005D296B"/>
    <w:rsid w:val="005D4D47"/>
    <w:rsid w:val="005E251E"/>
    <w:rsid w:val="005F032E"/>
    <w:rsid w:val="005F0876"/>
    <w:rsid w:val="005F40A3"/>
    <w:rsid w:val="005F5DAA"/>
    <w:rsid w:val="005F6146"/>
    <w:rsid w:val="00600AB7"/>
    <w:rsid w:val="006023C4"/>
    <w:rsid w:val="0060319B"/>
    <w:rsid w:val="00607C0E"/>
    <w:rsid w:val="006111CA"/>
    <w:rsid w:val="00621C67"/>
    <w:rsid w:val="0064037A"/>
    <w:rsid w:val="00643292"/>
    <w:rsid w:val="00643F0F"/>
    <w:rsid w:val="00644C48"/>
    <w:rsid w:val="006477B6"/>
    <w:rsid w:val="0065631C"/>
    <w:rsid w:val="0065691E"/>
    <w:rsid w:val="00656DFE"/>
    <w:rsid w:val="00663AB9"/>
    <w:rsid w:val="00663C40"/>
    <w:rsid w:val="00667423"/>
    <w:rsid w:val="00672324"/>
    <w:rsid w:val="00696222"/>
    <w:rsid w:val="006A6495"/>
    <w:rsid w:val="006B3789"/>
    <w:rsid w:val="006B3ECD"/>
    <w:rsid w:val="006B4410"/>
    <w:rsid w:val="006B4594"/>
    <w:rsid w:val="006B7421"/>
    <w:rsid w:val="006C0C50"/>
    <w:rsid w:val="006C37BD"/>
    <w:rsid w:val="006C598E"/>
    <w:rsid w:val="006C74BD"/>
    <w:rsid w:val="006E07DD"/>
    <w:rsid w:val="006E2CAB"/>
    <w:rsid w:val="006E4824"/>
    <w:rsid w:val="006F10BF"/>
    <w:rsid w:val="006F17CB"/>
    <w:rsid w:val="0070176C"/>
    <w:rsid w:val="00707C76"/>
    <w:rsid w:val="0071090D"/>
    <w:rsid w:val="00721DD7"/>
    <w:rsid w:val="00732333"/>
    <w:rsid w:val="007335E5"/>
    <w:rsid w:val="00734A2A"/>
    <w:rsid w:val="007353C5"/>
    <w:rsid w:val="00735A9B"/>
    <w:rsid w:val="00740727"/>
    <w:rsid w:val="00744A90"/>
    <w:rsid w:val="00744D86"/>
    <w:rsid w:val="00750207"/>
    <w:rsid w:val="00756D15"/>
    <w:rsid w:val="007600C4"/>
    <w:rsid w:val="00762F4A"/>
    <w:rsid w:val="00762F9F"/>
    <w:rsid w:val="00763055"/>
    <w:rsid w:val="00773DD8"/>
    <w:rsid w:val="00776E9B"/>
    <w:rsid w:val="00787B74"/>
    <w:rsid w:val="00794945"/>
    <w:rsid w:val="00797294"/>
    <w:rsid w:val="0079787F"/>
    <w:rsid w:val="007A057B"/>
    <w:rsid w:val="007A71F5"/>
    <w:rsid w:val="007B13EA"/>
    <w:rsid w:val="007B2E08"/>
    <w:rsid w:val="007C02C0"/>
    <w:rsid w:val="007C12DF"/>
    <w:rsid w:val="007D55A4"/>
    <w:rsid w:val="007D729C"/>
    <w:rsid w:val="007E1902"/>
    <w:rsid w:val="007E2A43"/>
    <w:rsid w:val="007E7BD2"/>
    <w:rsid w:val="007F2604"/>
    <w:rsid w:val="007F266E"/>
    <w:rsid w:val="007F290F"/>
    <w:rsid w:val="00803179"/>
    <w:rsid w:val="008034B1"/>
    <w:rsid w:val="00803BAC"/>
    <w:rsid w:val="0080480E"/>
    <w:rsid w:val="00806577"/>
    <w:rsid w:val="008100A2"/>
    <w:rsid w:val="00810D3E"/>
    <w:rsid w:val="008250BC"/>
    <w:rsid w:val="008274B4"/>
    <w:rsid w:val="00831CFA"/>
    <w:rsid w:val="008326BD"/>
    <w:rsid w:val="00833118"/>
    <w:rsid w:val="008426B0"/>
    <w:rsid w:val="0084319A"/>
    <w:rsid w:val="00847FEC"/>
    <w:rsid w:val="0085153A"/>
    <w:rsid w:val="00852A06"/>
    <w:rsid w:val="008543A8"/>
    <w:rsid w:val="00857B8F"/>
    <w:rsid w:val="00862BD1"/>
    <w:rsid w:val="00864502"/>
    <w:rsid w:val="00870096"/>
    <w:rsid w:val="00873F34"/>
    <w:rsid w:val="00874273"/>
    <w:rsid w:val="00874279"/>
    <w:rsid w:val="0087707E"/>
    <w:rsid w:val="0088491F"/>
    <w:rsid w:val="008B1C12"/>
    <w:rsid w:val="008C4CF7"/>
    <w:rsid w:val="008C6173"/>
    <w:rsid w:val="008D1696"/>
    <w:rsid w:val="008E0B91"/>
    <w:rsid w:val="008E6215"/>
    <w:rsid w:val="008F4928"/>
    <w:rsid w:val="009015AD"/>
    <w:rsid w:val="0091614B"/>
    <w:rsid w:val="00917843"/>
    <w:rsid w:val="00917BF8"/>
    <w:rsid w:val="009209C4"/>
    <w:rsid w:val="0092593E"/>
    <w:rsid w:val="0093390E"/>
    <w:rsid w:val="009375A5"/>
    <w:rsid w:val="00937EEE"/>
    <w:rsid w:val="0094144E"/>
    <w:rsid w:val="0094771A"/>
    <w:rsid w:val="009523FC"/>
    <w:rsid w:val="00953AFB"/>
    <w:rsid w:val="00956621"/>
    <w:rsid w:val="00960B13"/>
    <w:rsid w:val="009642C1"/>
    <w:rsid w:val="00966061"/>
    <w:rsid w:val="00967D14"/>
    <w:rsid w:val="00970AFA"/>
    <w:rsid w:val="009761D6"/>
    <w:rsid w:val="009844F5"/>
    <w:rsid w:val="00984DE2"/>
    <w:rsid w:val="00986A22"/>
    <w:rsid w:val="0099190E"/>
    <w:rsid w:val="00992247"/>
    <w:rsid w:val="009933EC"/>
    <w:rsid w:val="00994119"/>
    <w:rsid w:val="009A74BF"/>
    <w:rsid w:val="009B2556"/>
    <w:rsid w:val="009C03C6"/>
    <w:rsid w:val="009C062D"/>
    <w:rsid w:val="009C2569"/>
    <w:rsid w:val="009C731B"/>
    <w:rsid w:val="009D496C"/>
    <w:rsid w:val="009D5410"/>
    <w:rsid w:val="009E785F"/>
    <w:rsid w:val="009F5A9C"/>
    <w:rsid w:val="009F5C7F"/>
    <w:rsid w:val="00A05B5E"/>
    <w:rsid w:val="00A06081"/>
    <w:rsid w:val="00A201B9"/>
    <w:rsid w:val="00A219E4"/>
    <w:rsid w:val="00A21A11"/>
    <w:rsid w:val="00A27D1B"/>
    <w:rsid w:val="00A32B55"/>
    <w:rsid w:val="00A35084"/>
    <w:rsid w:val="00A433F5"/>
    <w:rsid w:val="00A454CB"/>
    <w:rsid w:val="00A55741"/>
    <w:rsid w:val="00A56383"/>
    <w:rsid w:val="00A5656A"/>
    <w:rsid w:val="00A568F3"/>
    <w:rsid w:val="00A576B1"/>
    <w:rsid w:val="00A62756"/>
    <w:rsid w:val="00A66F6B"/>
    <w:rsid w:val="00A71378"/>
    <w:rsid w:val="00A7331A"/>
    <w:rsid w:val="00A73A6A"/>
    <w:rsid w:val="00A753D3"/>
    <w:rsid w:val="00A76C29"/>
    <w:rsid w:val="00A82165"/>
    <w:rsid w:val="00A833C8"/>
    <w:rsid w:val="00A8794E"/>
    <w:rsid w:val="00A93086"/>
    <w:rsid w:val="00A95865"/>
    <w:rsid w:val="00AA19B0"/>
    <w:rsid w:val="00AA6DBC"/>
    <w:rsid w:val="00AA7341"/>
    <w:rsid w:val="00AB64F2"/>
    <w:rsid w:val="00AB68BC"/>
    <w:rsid w:val="00AC2214"/>
    <w:rsid w:val="00AC2CA5"/>
    <w:rsid w:val="00AC351A"/>
    <w:rsid w:val="00AD0AD0"/>
    <w:rsid w:val="00AD1072"/>
    <w:rsid w:val="00AE3388"/>
    <w:rsid w:val="00AF0987"/>
    <w:rsid w:val="00AF0E27"/>
    <w:rsid w:val="00AF2960"/>
    <w:rsid w:val="00B00D38"/>
    <w:rsid w:val="00B0103E"/>
    <w:rsid w:val="00B10721"/>
    <w:rsid w:val="00B16826"/>
    <w:rsid w:val="00B320E5"/>
    <w:rsid w:val="00B33D10"/>
    <w:rsid w:val="00B37452"/>
    <w:rsid w:val="00B415B5"/>
    <w:rsid w:val="00B43B21"/>
    <w:rsid w:val="00B44284"/>
    <w:rsid w:val="00B44628"/>
    <w:rsid w:val="00B458C8"/>
    <w:rsid w:val="00B46EFD"/>
    <w:rsid w:val="00B47B31"/>
    <w:rsid w:val="00B529A7"/>
    <w:rsid w:val="00B55391"/>
    <w:rsid w:val="00B56B84"/>
    <w:rsid w:val="00B62C5F"/>
    <w:rsid w:val="00B662BA"/>
    <w:rsid w:val="00B70EAB"/>
    <w:rsid w:val="00B73F47"/>
    <w:rsid w:val="00B7612D"/>
    <w:rsid w:val="00B811C6"/>
    <w:rsid w:val="00B82538"/>
    <w:rsid w:val="00B85327"/>
    <w:rsid w:val="00B92D45"/>
    <w:rsid w:val="00B97C67"/>
    <w:rsid w:val="00BA0B3C"/>
    <w:rsid w:val="00BA6773"/>
    <w:rsid w:val="00BB1F35"/>
    <w:rsid w:val="00BB2015"/>
    <w:rsid w:val="00BC5621"/>
    <w:rsid w:val="00BD3F2F"/>
    <w:rsid w:val="00BE59A2"/>
    <w:rsid w:val="00BE718D"/>
    <w:rsid w:val="00BF0D9D"/>
    <w:rsid w:val="00BF0E03"/>
    <w:rsid w:val="00BF2778"/>
    <w:rsid w:val="00BF3ADA"/>
    <w:rsid w:val="00BF3E7A"/>
    <w:rsid w:val="00BF3EFE"/>
    <w:rsid w:val="00BF758F"/>
    <w:rsid w:val="00BF76B8"/>
    <w:rsid w:val="00C0165C"/>
    <w:rsid w:val="00C0382C"/>
    <w:rsid w:val="00C04E5E"/>
    <w:rsid w:val="00C05EAA"/>
    <w:rsid w:val="00C06104"/>
    <w:rsid w:val="00C114DA"/>
    <w:rsid w:val="00C13844"/>
    <w:rsid w:val="00C16ACB"/>
    <w:rsid w:val="00C227F7"/>
    <w:rsid w:val="00C26600"/>
    <w:rsid w:val="00C2779E"/>
    <w:rsid w:val="00C345F7"/>
    <w:rsid w:val="00C37491"/>
    <w:rsid w:val="00C41412"/>
    <w:rsid w:val="00C42F21"/>
    <w:rsid w:val="00C44D69"/>
    <w:rsid w:val="00C50BDE"/>
    <w:rsid w:val="00C55BCB"/>
    <w:rsid w:val="00C60BC2"/>
    <w:rsid w:val="00C66792"/>
    <w:rsid w:val="00C71413"/>
    <w:rsid w:val="00C803F8"/>
    <w:rsid w:val="00C81134"/>
    <w:rsid w:val="00C8516E"/>
    <w:rsid w:val="00C878B1"/>
    <w:rsid w:val="00C92F7E"/>
    <w:rsid w:val="00CA02FA"/>
    <w:rsid w:val="00CA071C"/>
    <w:rsid w:val="00CA1068"/>
    <w:rsid w:val="00CA51A7"/>
    <w:rsid w:val="00CA5792"/>
    <w:rsid w:val="00CB1E68"/>
    <w:rsid w:val="00CB7B7C"/>
    <w:rsid w:val="00CC1D08"/>
    <w:rsid w:val="00CC7761"/>
    <w:rsid w:val="00CE0092"/>
    <w:rsid w:val="00CE0FF2"/>
    <w:rsid w:val="00CE49D0"/>
    <w:rsid w:val="00CE7278"/>
    <w:rsid w:val="00CF017D"/>
    <w:rsid w:val="00CF1A18"/>
    <w:rsid w:val="00CF3B4E"/>
    <w:rsid w:val="00CF60DA"/>
    <w:rsid w:val="00CF71E5"/>
    <w:rsid w:val="00CF7948"/>
    <w:rsid w:val="00D016AE"/>
    <w:rsid w:val="00D0529A"/>
    <w:rsid w:val="00D0648B"/>
    <w:rsid w:val="00D107D1"/>
    <w:rsid w:val="00D14950"/>
    <w:rsid w:val="00D2160D"/>
    <w:rsid w:val="00D319EA"/>
    <w:rsid w:val="00D33412"/>
    <w:rsid w:val="00D35C5A"/>
    <w:rsid w:val="00D35D7C"/>
    <w:rsid w:val="00D44A28"/>
    <w:rsid w:val="00D542E8"/>
    <w:rsid w:val="00D54BF4"/>
    <w:rsid w:val="00D61397"/>
    <w:rsid w:val="00D61A28"/>
    <w:rsid w:val="00D67030"/>
    <w:rsid w:val="00D670C5"/>
    <w:rsid w:val="00D6738D"/>
    <w:rsid w:val="00D70782"/>
    <w:rsid w:val="00D77739"/>
    <w:rsid w:val="00D8251C"/>
    <w:rsid w:val="00D84E03"/>
    <w:rsid w:val="00D86628"/>
    <w:rsid w:val="00D877E4"/>
    <w:rsid w:val="00D94563"/>
    <w:rsid w:val="00D96B4F"/>
    <w:rsid w:val="00DA4A3D"/>
    <w:rsid w:val="00DA60FA"/>
    <w:rsid w:val="00DA62CB"/>
    <w:rsid w:val="00DB1E59"/>
    <w:rsid w:val="00DB2D69"/>
    <w:rsid w:val="00DC38E3"/>
    <w:rsid w:val="00DD6D94"/>
    <w:rsid w:val="00DE0D07"/>
    <w:rsid w:val="00DE1F78"/>
    <w:rsid w:val="00DE21E3"/>
    <w:rsid w:val="00DE261D"/>
    <w:rsid w:val="00DE3A61"/>
    <w:rsid w:val="00DF39CA"/>
    <w:rsid w:val="00E0493F"/>
    <w:rsid w:val="00E05270"/>
    <w:rsid w:val="00E1069A"/>
    <w:rsid w:val="00E16C63"/>
    <w:rsid w:val="00E21E57"/>
    <w:rsid w:val="00E26453"/>
    <w:rsid w:val="00E3022E"/>
    <w:rsid w:val="00E41521"/>
    <w:rsid w:val="00E42E9A"/>
    <w:rsid w:val="00E50075"/>
    <w:rsid w:val="00E50D91"/>
    <w:rsid w:val="00E51D62"/>
    <w:rsid w:val="00E57AD6"/>
    <w:rsid w:val="00E719A6"/>
    <w:rsid w:val="00E720B6"/>
    <w:rsid w:val="00E72D54"/>
    <w:rsid w:val="00E734CE"/>
    <w:rsid w:val="00E804AD"/>
    <w:rsid w:val="00E81A82"/>
    <w:rsid w:val="00E826C2"/>
    <w:rsid w:val="00E87FE8"/>
    <w:rsid w:val="00E946F7"/>
    <w:rsid w:val="00E95FCD"/>
    <w:rsid w:val="00E968D1"/>
    <w:rsid w:val="00E96E9D"/>
    <w:rsid w:val="00E97FB7"/>
    <w:rsid w:val="00EA58B8"/>
    <w:rsid w:val="00EB1A01"/>
    <w:rsid w:val="00EB3BFB"/>
    <w:rsid w:val="00EB5A41"/>
    <w:rsid w:val="00EC049E"/>
    <w:rsid w:val="00EC135D"/>
    <w:rsid w:val="00EC14EB"/>
    <w:rsid w:val="00EC1DE7"/>
    <w:rsid w:val="00EC58D3"/>
    <w:rsid w:val="00EC6CE7"/>
    <w:rsid w:val="00ED1070"/>
    <w:rsid w:val="00EE0666"/>
    <w:rsid w:val="00EE0C8A"/>
    <w:rsid w:val="00EE13DD"/>
    <w:rsid w:val="00EF2645"/>
    <w:rsid w:val="00EF729D"/>
    <w:rsid w:val="00F03993"/>
    <w:rsid w:val="00F03A94"/>
    <w:rsid w:val="00F0668B"/>
    <w:rsid w:val="00F10F28"/>
    <w:rsid w:val="00F12D6F"/>
    <w:rsid w:val="00F1510E"/>
    <w:rsid w:val="00F16979"/>
    <w:rsid w:val="00F20777"/>
    <w:rsid w:val="00F3442D"/>
    <w:rsid w:val="00F36B16"/>
    <w:rsid w:val="00F37826"/>
    <w:rsid w:val="00F40AAA"/>
    <w:rsid w:val="00F46B7B"/>
    <w:rsid w:val="00F46ED4"/>
    <w:rsid w:val="00F50A70"/>
    <w:rsid w:val="00F559A1"/>
    <w:rsid w:val="00F57F5A"/>
    <w:rsid w:val="00F723C1"/>
    <w:rsid w:val="00F7644C"/>
    <w:rsid w:val="00F76BC4"/>
    <w:rsid w:val="00F77724"/>
    <w:rsid w:val="00F80015"/>
    <w:rsid w:val="00F835C3"/>
    <w:rsid w:val="00F96140"/>
    <w:rsid w:val="00F96B4A"/>
    <w:rsid w:val="00FA4BAD"/>
    <w:rsid w:val="00FA61FA"/>
    <w:rsid w:val="00FB103A"/>
    <w:rsid w:val="00FB590C"/>
    <w:rsid w:val="00FC14D8"/>
    <w:rsid w:val="00FC517F"/>
    <w:rsid w:val="00FE3F42"/>
    <w:rsid w:val="00FE4F6E"/>
    <w:rsid w:val="00FE685E"/>
    <w:rsid w:val="00FF22A7"/>
    <w:rsid w:val="00FF2B18"/>
    <w:rsid w:val="00FF43F4"/>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95DC58-9E1C-4B56-874A-C2FE33D7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B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D6CB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4E78D2"/>
    <w:pPr>
      <w:keepNext/>
      <w:autoSpaceDE w:val="0"/>
      <w:autoSpaceDN w:val="0"/>
      <w:jc w:val="right"/>
      <w:outlineLvl w:val="1"/>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D61A28"/>
    <w:pPr>
      <w:ind w:firstLine="720"/>
      <w:jc w:val="both"/>
    </w:pPr>
    <w:rPr>
      <w:b/>
      <w:szCs w:val="20"/>
      <w:lang w:val="sq-AL" w:eastAsia="en-US"/>
    </w:rPr>
  </w:style>
  <w:style w:type="character" w:customStyle="1" w:styleId="22">
    <w:name w:val="Основной текст с отступом 2 Знак"/>
    <w:basedOn w:val="a0"/>
    <w:link w:val="21"/>
    <w:rsid w:val="00D61A28"/>
    <w:rPr>
      <w:rFonts w:ascii="Times New Roman" w:eastAsia="Times New Roman" w:hAnsi="Times New Roman" w:cs="Times New Roman"/>
      <w:b/>
      <w:sz w:val="24"/>
      <w:szCs w:val="20"/>
      <w:lang w:val="sq-AL"/>
    </w:rPr>
  </w:style>
  <w:style w:type="character" w:styleId="a3">
    <w:name w:val="Hyperlink"/>
    <w:basedOn w:val="a0"/>
    <w:rsid w:val="00D61A28"/>
    <w:rPr>
      <w:color w:val="0000FF"/>
      <w:u w:val="single"/>
    </w:rPr>
  </w:style>
  <w:style w:type="paragraph" w:styleId="a4">
    <w:name w:val="Body Text"/>
    <w:basedOn w:val="a"/>
    <w:link w:val="a5"/>
    <w:rsid w:val="00D61A28"/>
    <w:pPr>
      <w:jc w:val="center"/>
    </w:pPr>
    <w:rPr>
      <w:sz w:val="28"/>
    </w:rPr>
  </w:style>
  <w:style w:type="character" w:customStyle="1" w:styleId="a5">
    <w:name w:val="Основной текст Знак"/>
    <w:basedOn w:val="a0"/>
    <w:link w:val="a4"/>
    <w:rsid w:val="00D61A28"/>
    <w:rPr>
      <w:rFonts w:ascii="Times New Roman" w:eastAsia="Times New Roman" w:hAnsi="Times New Roman" w:cs="Times New Roman"/>
      <w:sz w:val="28"/>
      <w:szCs w:val="24"/>
      <w:lang w:eastAsia="ru-RU"/>
    </w:rPr>
  </w:style>
  <w:style w:type="paragraph" w:styleId="a6">
    <w:name w:val="Body Text Indent"/>
    <w:basedOn w:val="a"/>
    <w:link w:val="a7"/>
    <w:rsid w:val="00D61A28"/>
    <w:pPr>
      <w:ind w:firstLine="708"/>
      <w:jc w:val="both"/>
    </w:pPr>
  </w:style>
  <w:style w:type="character" w:customStyle="1" w:styleId="a7">
    <w:name w:val="Основной текст с отступом Знак"/>
    <w:basedOn w:val="a0"/>
    <w:link w:val="a6"/>
    <w:rsid w:val="00D61A28"/>
    <w:rPr>
      <w:rFonts w:ascii="Times New Roman" w:eastAsia="Times New Roman" w:hAnsi="Times New Roman" w:cs="Times New Roman"/>
      <w:sz w:val="24"/>
      <w:szCs w:val="24"/>
      <w:lang w:eastAsia="ru-RU"/>
    </w:rPr>
  </w:style>
  <w:style w:type="paragraph" w:styleId="3">
    <w:name w:val="Body Text 3"/>
    <w:basedOn w:val="a"/>
    <w:link w:val="30"/>
    <w:rsid w:val="00D61A28"/>
    <w:pPr>
      <w:spacing w:after="120"/>
    </w:pPr>
    <w:rPr>
      <w:sz w:val="16"/>
      <w:szCs w:val="16"/>
    </w:rPr>
  </w:style>
  <w:style w:type="character" w:customStyle="1" w:styleId="30">
    <w:name w:val="Основной текст 3 Знак"/>
    <w:basedOn w:val="a0"/>
    <w:link w:val="3"/>
    <w:rsid w:val="00D61A28"/>
    <w:rPr>
      <w:rFonts w:ascii="Times New Roman" w:eastAsia="Times New Roman" w:hAnsi="Times New Roman" w:cs="Times New Roman"/>
      <w:sz w:val="16"/>
      <w:szCs w:val="16"/>
      <w:lang w:eastAsia="ru-RU"/>
    </w:rPr>
  </w:style>
  <w:style w:type="paragraph" w:styleId="HTML">
    <w:name w:val="HTML Preformatted"/>
    <w:basedOn w:val="a"/>
    <w:link w:val="HTML0"/>
    <w:rsid w:val="00D61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61A28"/>
    <w:rPr>
      <w:rFonts w:ascii="Courier New" w:eastAsia="Times New Roman" w:hAnsi="Courier New" w:cs="Courier New"/>
      <w:sz w:val="20"/>
      <w:szCs w:val="20"/>
      <w:lang w:eastAsia="ru-RU"/>
    </w:rPr>
  </w:style>
  <w:style w:type="paragraph" w:styleId="a8">
    <w:name w:val="List Paragraph"/>
    <w:basedOn w:val="a"/>
    <w:uiPriority w:val="34"/>
    <w:qFormat/>
    <w:rsid w:val="00D61A28"/>
    <w:pPr>
      <w:ind w:left="720"/>
      <w:contextualSpacing/>
    </w:pPr>
  </w:style>
  <w:style w:type="paragraph" w:styleId="a9">
    <w:name w:val="header"/>
    <w:basedOn w:val="a"/>
    <w:link w:val="aa"/>
    <w:uiPriority w:val="99"/>
    <w:unhideWhenUsed/>
    <w:rsid w:val="00D61A28"/>
    <w:pPr>
      <w:tabs>
        <w:tab w:val="center" w:pos="4677"/>
        <w:tab w:val="right" w:pos="9355"/>
      </w:tabs>
    </w:pPr>
  </w:style>
  <w:style w:type="character" w:customStyle="1" w:styleId="aa">
    <w:name w:val="Верхний колонтитул Знак"/>
    <w:basedOn w:val="a0"/>
    <w:link w:val="a9"/>
    <w:uiPriority w:val="99"/>
    <w:rsid w:val="00D61A2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61A28"/>
    <w:pPr>
      <w:tabs>
        <w:tab w:val="center" w:pos="4677"/>
        <w:tab w:val="right" w:pos="9355"/>
      </w:tabs>
    </w:pPr>
  </w:style>
  <w:style w:type="character" w:customStyle="1" w:styleId="ac">
    <w:name w:val="Нижний колонтитул Знак"/>
    <w:basedOn w:val="a0"/>
    <w:link w:val="ab"/>
    <w:uiPriority w:val="99"/>
    <w:rsid w:val="00D61A28"/>
    <w:rPr>
      <w:rFonts w:ascii="Times New Roman" w:eastAsia="Times New Roman" w:hAnsi="Times New Roman" w:cs="Times New Roman"/>
      <w:sz w:val="24"/>
      <w:szCs w:val="24"/>
      <w:lang w:eastAsia="ru-RU"/>
    </w:rPr>
  </w:style>
  <w:style w:type="paragraph" w:customStyle="1" w:styleId="7F164CA3BF9C4373845ECB452A5D9922">
    <w:name w:val="7F164CA3BF9C4373845ECB452A5D9922"/>
    <w:rsid w:val="00D61A28"/>
    <w:rPr>
      <w:rFonts w:eastAsiaTheme="minorEastAsia"/>
      <w:lang w:eastAsia="ru-RU"/>
    </w:rPr>
  </w:style>
  <w:style w:type="paragraph" w:styleId="ad">
    <w:name w:val="Balloon Text"/>
    <w:basedOn w:val="a"/>
    <w:link w:val="ae"/>
    <w:semiHidden/>
    <w:unhideWhenUsed/>
    <w:rsid w:val="00D61A28"/>
    <w:rPr>
      <w:rFonts w:ascii="Tahoma" w:hAnsi="Tahoma" w:cs="Tahoma"/>
      <w:sz w:val="16"/>
      <w:szCs w:val="16"/>
    </w:rPr>
  </w:style>
  <w:style w:type="character" w:customStyle="1" w:styleId="ae">
    <w:name w:val="Текст выноски Знак"/>
    <w:basedOn w:val="a0"/>
    <w:link w:val="ad"/>
    <w:uiPriority w:val="99"/>
    <w:semiHidden/>
    <w:rsid w:val="00D61A28"/>
    <w:rPr>
      <w:rFonts w:ascii="Tahoma" w:eastAsia="Times New Roman" w:hAnsi="Tahoma" w:cs="Tahoma"/>
      <w:sz w:val="16"/>
      <w:szCs w:val="16"/>
      <w:lang w:eastAsia="ru-RU"/>
    </w:rPr>
  </w:style>
  <w:style w:type="character" w:customStyle="1" w:styleId="20">
    <w:name w:val="Заголовок 2 Знак"/>
    <w:basedOn w:val="a0"/>
    <w:link w:val="2"/>
    <w:rsid w:val="004E78D2"/>
    <w:rPr>
      <w:rFonts w:ascii="Arial" w:eastAsia="Times New Roman" w:hAnsi="Arial" w:cs="Times New Roman"/>
      <w:b/>
      <w:sz w:val="20"/>
      <w:szCs w:val="24"/>
    </w:rPr>
  </w:style>
  <w:style w:type="paragraph" w:customStyle="1" w:styleId="Text">
    <w:name w:val="Text"/>
    <w:basedOn w:val="a"/>
    <w:rsid w:val="007A71F5"/>
    <w:pPr>
      <w:spacing w:after="240"/>
      <w:jc w:val="both"/>
    </w:pPr>
    <w:rPr>
      <w:rFonts w:eastAsiaTheme="minorHAnsi"/>
      <w:lang w:eastAsia="en-US"/>
    </w:rPr>
  </w:style>
  <w:style w:type="paragraph" w:styleId="af">
    <w:name w:val="No Spacing"/>
    <w:uiPriority w:val="1"/>
    <w:qFormat/>
    <w:rsid w:val="00401F41"/>
    <w:pPr>
      <w:spacing w:after="0" w:line="240" w:lineRule="auto"/>
    </w:pPr>
    <w:rPr>
      <w:rFonts w:ascii="Times New Roman" w:eastAsia="Times New Roman" w:hAnsi="Times New Roman" w:cs="Times New Roman"/>
      <w:sz w:val="24"/>
      <w:szCs w:val="24"/>
      <w:lang w:eastAsia="ru-RU"/>
    </w:rPr>
  </w:style>
  <w:style w:type="paragraph" w:customStyle="1" w:styleId="af0">
    <w:name w:val="Таблицы (моноширинный)"/>
    <w:basedOn w:val="a"/>
    <w:next w:val="a"/>
    <w:rsid w:val="002A0041"/>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810D3E"/>
    <w:pPr>
      <w:autoSpaceDE w:val="0"/>
      <w:autoSpaceDN w:val="0"/>
      <w:adjustRightInd w:val="0"/>
      <w:spacing w:after="0" w:line="240" w:lineRule="auto"/>
    </w:pPr>
    <w:rPr>
      <w:rFonts w:ascii="Times New Roman" w:hAnsi="Times New Roman" w:cs="Times New Roman"/>
      <w:sz w:val="24"/>
      <w:szCs w:val="24"/>
    </w:rPr>
  </w:style>
  <w:style w:type="paragraph" w:customStyle="1" w:styleId="af1">
    <w:name w:val="Пункт"/>
    <w:basedOn w:val="a"/>
    <w:rsid w:val="000A79A6"/>
    <w:pPr>
      <w:ind w:firstLine="720"/>
      <w:jc w:val="both"/>
    </w:pPr>
    <w:rPr>
      <w:szCs w:val="20"/>
    </w:rPr>
  </w:style>
  <w:style w:type="paragraph" w:customStyle="1" w:styleId="af2">
    <w:name w:val="Пункт продолжение"/>
    <w:basedOn w:val="af1"/>
    <w:next w:val="af1"/>
    <w:rsid w:val="000A79A6"/>
    <w:pPr>
      <w:ind w:firstLine="0"/>
    </w:pPr>
    <w:rPr>
      <w:szCs w:val="24"/>
    </w:rPr>
  </w:style>
  <w:style w:type="paragraph" w:customStyle="1" w:styleId="af3">
    <w:name w:val="Статья"/>
    <w:basedOn w:val="a"/>
    <w:next w:val="af1"/>
    <w:rsid w:val="000A79A6"/>
    <w:pPr>
      <w:keepNext/>
      <w:keepLines/>
      <w:suppressAutoHyphens/>
      <w:spacing w:before="120" w:after="60"/>
      <w:jc w:val="center"/>
    </w:pPr>
    <w:rPr>
      <w:b/>
      <w:caps/>
      <w:szCs w:val="20"/>
    </w:rPr>
  </w:style>
  <w:style w:type="character" w:styleId="af4">
    <w:name w:val="annotation reference"/>
    <w:basedOn w:val="a0"/>
    <w:rsid w:val="00132985"/>
    <w:rPr>
      <w:sz w:val="16"/>
      <w:szCs w:val="16"/>
    </w:rPr>
  </w:style>
  <w:style w:type="character" w:customStyle="1" w:styleId="10">
    <w:name w:val="Заголовок 1 Знак"/>
    <w:basedOn w:val="a0"/>
    <w:link w:val="1"/>
    <w:uiPriority w:val="9"/>
    <w:rsid w:val="004D6CB1"/>
    <w:rPr>
      <w:rFonts w:asciiTheme="majorHAnsi" w:eastAsiaTheme="majorEastAsia" w:hAnsiTheme="majorHAnsi" w:cstheme="majorBidi"/>
      <w:color w:val="365F91" w:themeColor="accent1" w:themeShade="BF"/>
      <w:sz w:val="32"/>
      <w:szCs w:val="32"/>
      <w:lang w:eastAsia="ru-RU"/>
    </w:rPr>
  </w:style>
  <w:style w:type="paragraph" w:styleId="31">
    <w:name w:val="Body Text Indent 3"/>
    <w:basedOn w:val="a"/>
    <w:link w:val="32"/>
    <w:uiPriority w:val="99"/>
    <w:unhideWhenUsed/>
    <w:rsid w:val="004D6CB1"/>
    <w:pPr>
      <w:spacing w:after="120"/>
      <w:ind w:left="283"/>
    </w:pPr>
    <w:rPr>
      <w:sz w:val="16"/>
      <w:szCs w:val="16"/>
    </w:rPr>
  </w:style>
  <w:style w:type="character" w:customStyle="1" w:styleId="32">
    <w:name w:val="Основной текст с отступом 3 Знак"/>
    <w:basedOn w:val="a0"/>
    <w:link w:val="31"/>
    <w:uiPriority w:val="99"/>
    <w:rsid w:val="004D6CB1"/>
    <w:rPr>
      <w:rFonts w:ascii="Times New Roman" w:eastAsia="Times New Roman" w:hAnsi="Times New Roman" w:cs="Times New Roman"/>
      <w:sz w:val="16"/>
      <w:szCs w:val="16"/>
      <w:lang w:eastAsia="ru-RU"/>
    </w:rPr>
  </w:style>
  <w:style w:type="paragraph" w:styleId="af5">
    <w:name w:val="Normal (Web)"/>
    <w:basedOn w:val="a"/>
    <w:uiPriority w:val="99"/>
    <w:semiHidden/>
    <w:unhideWhenUsed/>
    <w:rsid w:val="00960B13"/>
    <w:pPr>
      <w:spacing w:before="100" w:beforeAutospacing="1" w:after="100" w:afterAutospacing="1"/>
    </w:pPr>
  </w:style>
  <w:style w:type="table" w:customStyle="1" w:styleId="TableGrid">
    <w:name w:val="TableGrid"/>
    <w:rsid w:val="003D7B0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6">
    <w:name w:val="Îáû÷íûé"/>
    <w:rsid w:val="00BD3F2F"/>
    <w:pPr>
      <w:spacing w:after="0" w:line="240" w:lineRule="auto"/>
    </w:pPr>
    <w:rPr>
      <w:rFonts w:ascii="Pragmatica" w:eastAsia="Times New Roman" w:hAnsi="Pragmatic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3317">
      <w:bodyDiv w:val="1"/>
      <w:marLeft w:val="0"/>
      <w:marRight w:val="0"/>
      <w:marTop w:val="0"/>
      <w:marBottom w:val="0"/>
      <w:divBdr>
        <w:top w:val="none" w:sz="0" w:space="0" w:color="auto"/>
        <w:left w:val="none" w:sz="0" w:space="0" w:color="auto"/>
        <w:bottom w:val="none" w:sz="0" w:space="0" w:color="auto"/>
        <w:right w:val="none" w:sz="0" w:space="0" w:color="auto"/>
      </w:divBdr>
    </w:div>
    <w:div w:id="66419832">
      <w:bodyDiv w:val="1"/>
      <w:marLeft w:val="0"/>
      <w:marRight w:val="0"/>
      <w:marTop w:val="0"/>
      <w:marBottom w:val="0"/>
      <w:divBdr>
        <w:top w:val="none" w:sz="0" w:space="0" w:color="auto"/>
        <w:left w:val="none" w:sz="0" w:space="0" w:color="auto"/>
        <w:bottom w:val="none" w:sz="0" w:space="0" w:color="auto"/>
        <w:right w:val="none" w:sz="0" w:space="0" w:color="auto"/>
      </w:divBdr>
    </w:div>
    <w:div w:id="94906087">
      <w:bodyDiv w:val="1"/>
      <w:marLeft w:val="0"/>
      <w:marRight w:val="0"/>
      <w:marTop w:val="0"/>
      <w:marBottom w:val="0"/>
      <w:divBdr>
        <w:top w:val="none" w:sz="0" w:space="0" w:color="auto"/>
        <w:left w:val="none" w:sz="0" w:space="0" w:color="auto"/>
        <w:bottom w:val="none" w:sz="0" w:space="0" w:color="auto"/>
        <w:right w:val="none" w:sz="0" w:space="0" w:color="auto"/>
      </w:divBdr>
    </w:div>
    <w:div w:id="172887843">
      <w:bodyDiv w:val="1"/>
      <w:marLeft w:val="0"/>
      <w:marRight w:val="0"/>
      <w:marTop w:val="0"/>
      <w:marBottom w:val="0"/>
      <w:divBdr>
        <w:top w:val="none" w:sz="0" w:space="0" w:color="auto"/>
        <w:left w:val="none" w:sz="0" w:space="0" w:color="auto"/>
        <w:bottom w:val="none" w:sz="0" w:space="0" w:color="auto"/>
        <w:right w:val="none" w:sz="0" w:space="0" w:color="auto"/>
      </w:divBdr>
    </w:div>
    <w:div w:id="183595900">
      <w:bodyDiv w:val="1"/>
      <w:marLeft w:val="0"/>
      <w:marRight w:val="0"/>
      <w:marTop w:val="0"/>
      <w:marBottom w:val="0"/>
      <w:divBdr>
        <w:top w:val="none" w:sz="0" w:space="0" w:color="auto"/>
        <w:left w:val="none" w:sz="0" w:space="0" w:color="auto"/>
        <w:bottom w:val="none" w:sz="0" w:space="0" w:color="auto"/>
        <w:right w:val="none" w:sz="0" w:space="0" w:color="auto"/>
      </w:divBdr>
    </w:div>
    <w:div w:id="392196497">
      <w:bodyDiv w:val="1"/>
      <w:marLeft w:val="0"/>
      <w:marRight w:val="0"/>
      <w:marTop w:val="0"/>
      <w:marBottom w:val="0"/>
      <w:divBdr>
        <w:top w:val="none" w:sz="0" w:space="0" w:color="auto"/>
        <w:left w:val="none" w:sz="0" w:space="0" w:color="auto"/>
        <w:bottom w:val="none" w:sz="0" w:space="0" w:color="auto"/>
        <w:right w:val="none" w:sz="0" w:space="0" w:color="auto"/>
      </w:divBdr>
    </w:div>
    <w:div w:id="398410034">
      <w:bodyDiv w:val="1"/>
      <w:marLeft w:val="0"/>
      <w:marRight w:val="0"/>
      <w:marTop w:val="0"/>
      <w:marBottom w:val="0"/>
      <w:divBdr>
        <w:top w:val="none" w:sz="0" w:space="0" w:color="auto"/>
        <w:left w:val="none" w:sz="0" w:space="0" w:color="auto"/>
        <w:bottom w:val="none" w:sz="0" w:space="0" w:color="auto"/>
        <w:right w:val="none" w:sz="0" w:space="0" w:color="auto"/>
      </w:divBdr>
    </w:div>
    <w:div w:id="409159927">
      <w:bodyDiv w:val="1"/>
      <w:marLeft w:val="0"/>
      <w:marRight w:val="0"/>
      <w:marTop w:val="0"/>
      <w:marBottom w:val="0"/>
      <w:divBdr>
        <w:top w:val="none" w:sz="0" w:space="0" w:color="auto"/>
        <w:left w:val="none" w:sz="0" w:space="0" w:color="auto"/>
        <w:bottom w:val="none" w:sz="0" w:space="0" w:color="auto"/>
        <w:right w:val="none" w:sz="0" w:space="0" w:color="auto"/>
      </w:divBdr>
    </w:div>
    <w:div w:id="706681716">
      <w:bodyDiv w:val="1"/>
      <w:marLeft w:val="0"/>
      <w:marRight w:val="0"/>
      <w:marTop w:val="0"/>
      <w:marBottom w:val="0"/>
      <w:divBdr>
        <w:top w:val="none" w:sz="0" w:space="0" w:color="auto"/>
        <w:left w:val="none" w:sz="0" w:space="0" w:color="auto"/>
        <w:bottom w:val="none" w:sz="0" w:space="0" w:color="auto"/>
        <w:right w:val="none" w:sz="0" w:space="0" w:color="auto"/>
      </w:divBdr>
    </w:div>
    <w:div w:id="784151972">
      <w:bodyDiv w:val="1"/>
      <w:marLeft w:val="0"/>
      <w:marRight w:val="0"/>
      <w:marTop w:val="0"/>
      <w:marBottom w:val="0"/>
      <w:divBdr>
        <w:top w:val="none" w:sz="0" w:space="0" w:color="auto"/>
        <w:left w:val="none" w:sz="0" w:space="0" w:color="auto"/>
        <w:bottom w:val="none" w:sz="0" w:space="0" w:color="auto"/>
        <w:right w:val="none" w:sz="0" w:space="0" w:color="auto"/>
      </w:divBdr>
    </w:div>
    <w:div w:id="812872886">
      <w:bodyDiv w:val="1"/>
      <w:marLeft w:val="0"/>
      <w:marRight w:val="0"/>
      <w:marTop w:val="0"/>
      <w:marBottom w:val="0"/>
      <w:divBdr>
        <w:top w:val="none" w:sz="0" w:space="0" w:color="auto"/>
        <w:left w:val="none" w:sz="0" w:space="0" w:color="auto"/>
        <w:bottom w:val="none" w:sz="0" w:space="0" w:color="auto"/>
        <w:right w:val="none" w:sz="0" w:space="0" w:color="auto"/>
      </w:divBdr>
    </w:div>
    <w:div w:id="812986906">
      <w:bodyDiv w:val="1"/>
      <w:marLeft w:val="0"/>
      <w:marRight w:val="0"/>
      <w:marTop w:val="0"/>
      <w:marBottom w:val="0"/>
      <w:divBdr>
        <w:top w:val="none" w:sz="0" w:space="0" w:color="auto"/>
        <w:left w:val="none" w:sz="0" w:space="0" w:color="auto"/>
        <w:bottom w:val="none" w:sz="0" w:space="0" w:color="auto"/>
        <w:right w:val="none" w:sz="0" w:space="0" w:color="auto"/>
      </w:divBdr>
    </w:div>
    <w:div w:id="872965392">
      <w:bodyDiv w:val="1"/>
      <w:marLeft w:val="0"/>
      <w:marRight w:val="0"/>
      <w:marTop w:val="0"/>
      <w:marBottom w:val="0"/>
      <w:divBdr>
        <w:top w:val="none" w:sz="0" w:space="0" w:color="auto"/>
        <w:left w:val="none" w:sz="0" w:space="0" w:color="auto"/>
        <w:bottom w:val="none" w:sz="0" w:space="0" w:color="auto"/>
        <w:right w:val="none" w:sz="0" w:space="0" w:color="auto"/>
      </w:divBdr>
    </w:div>
    <w:div w:id="1194154044">
      <w:bodyDiv w:val="1"/>
      <w:marLeft w:val="0"/>
      <w:marRight w:val="0"/>
      <w:marTop w:val="0"/>
      <w:marBottom w:val="0"/>
      <w:divBdr>
        <w:top w:val="none" w:sz="0" w:space="0" w:color="auto"/>
        <w:left w:val="none" w:sz="0" w:space="0" w:color="auto"/>
        <w:bottom w:val="none" w:sz="0" w:space="0" w:color="auto"/>
        <w:right w:val="none" w:sz="0" w:space="0" w:color="auto"/>
      </w:divBdr>
    </w:div>
    <w:div w:id="1650287709">
      <w:bodyDiv w:val="1"/>
      <w:marLeft w:val="0"/>
      <w:marRight w:val="0"/>
      <w:marTop w:val="0"/>
      <w:marBottom w:val="0"/>
      <w:divBdr>
        <w:top w:val="none" w:sz="0" w:space="0" w:color="auto"/>
        <w:left w:val="none" w:sz="0" w:space="0" w:color="auto"/>
        <w:bottom w:val="none" w:sz="0" w:space="0" w:color="auto"/>
        <w:right w:val="none" w:sz="0" w:space="0" w:color="auto"/>
      </w:divBdr>
    </w:div>
    <w:div w:id="1682588825">
      <w:bodyDiv w:val="1"/>
      <w:marLeft w:val="0"/>
      <w:marRight w:val="0"/>
      <w:marTop w:val="0"/>
      <w:marBottom w:val="0"/>
      <w:divBdr>
        <w:top w:val="none" w:sz="0" w:space="0" w:color="auto"/>
        <w:left w:val="none" w:sz="0" w:space="0" w:color="auto"/>
        <w:bottom w:val="none" w:sz="0" w:space="0" w:color="auto"/>
        <w:right w:val="none" w:sz="0" w:space="0" w:color="auto"/>
      </w:divBdr>
    </w:div>
    <w:div w:id="1711221728">
      <w:bodyDiv w:val="1"/>
      <w:marLeft w:val="0"/>
      <w:marRight w:val="0"/>
      <w:marTop w:val="0"/>
      <w:marBottom w:val="0"/>
      <w:divBdr>
        <w:top w:val="none" w:sz="0" w:space="0" w:color="auto"/>
        <w:left w:val="none" w:sz="0" w:space="0" w:color="auto"/>
        <w:bottom w:val="none" w:sz="0" w:space="0" w:color="auto"/>
        <w:right w:val="none" w:sz="0" w:space="0" w:color="auto"/>
      </w:divBdr>
    </w:div>
    <w:div w:id="1800342402">
      <w:bodyDiv w:val="1"/>
      <w:marLeft w:val="0"/>
      <w:marRight w:val="0"/>
      <w:marTop w:val="0"/>
      <w:marBottom w:val="0"/>
      <w:divBdr>
        <w:top w:val="none" w:sz="0" w:space="0" w:color="auto"/>
        <w:left w:val="none" w:sz="0" w:space="0" w:color="auto"/>
        <w:bottom w:val="none" w:sz="0" w:space="0" w:color="auto"/>
        <w:right w:val="none" w:sz="0" w:space="0" w:color="auto"/>
      </w:divBdr>
    </w:div>
    <w:div w:id="1898781001">
      <w:bodyDiv w:val="1"/>
      <w:marLeft w:val="0"/>
      <w:marRight w:val="0"/>
      <w:marTop w:val="0"/>
      <w:marBottom w:val="0"/>
      <w:divBdr>
        <w:top w:val="none" w:sz="0" w:space="0" w:color="auto"/>
        <w:left w:val="none" w:sz="0" w:space="0" w:color="auto"/>
        <w:bottom w:val="none" w:sz="0" w:space="0" w:color="auto"/>
        <w:right w:val="none" w:sz="0" w:space="0" w:color="auto"/>
      </w:divBdr>
    </w:div>
    <w:div w:id="2066679796">
      <w:bodyDiv w:val="1"/>
      <w:marLeft w:val="0"/>
      <w:marRight w:val="0"/>
      <w:marTop w:val="0"/>
      <w:marBottom w:val="0"/>
      <w:divBdr>
        <w:top w:val="none" w:sz="0" w:space="0" w:color="auto"/>
        <w:left w:val="none" w:sz="0" w:space="0" w:color="auto"/>
        <w:bottom w:val="none" w:sz="0" w:space="0" w:color="auto"/>
        <w:right w:val="none" w:sz="0" w:space="0" w:color="auto"/>
      </w:divBdr>
    </w:div>
    <w:div w:id="209754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E5446-5E21-4BCD-8AE2-4FEDF51AD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2805</Words>
  <Characters>15989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ОАО СУЭК</Company>
  <LinksUpToDate>false</LinksUpToDate>
  <CharactersWithSpaces>18757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tarasovaia</dc:creator>
  <cp:lastModifiedBy>Парфенюк Александр Васильевич \ Aleksandr Parfeniuk</cp:lastModifiedBy>
  <cp:revision>2</cp:revision>
  <cp:lastPrinted>2021-04-07T11:42:00Z</cp:lastPrinted>
  <dcterms:created xsi:type="dcterms:W3CDTF">2023-02-09T07:40:00Z</dcterms:created>
  <dcterms:modified xsi:type="dcterms:W3CDTF">2023-02-09T07:40:00Z</dcterms:modified>
</cp:coreProperties>
</file>